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27F4" w:rsidRDefault="002C60C2">
      <w:r w:rsidRPr="002C60C2">
        <w:rPr>
          <w:noProof/>
          <w:lang w:eastAsia="ru-RU"/>
        </w:rPr>
        <w:drawing>
          <wp:inline distT="0" distB="0" distL="0" distR="0">
            <wp:extent cx="5940425" cy="8175364"/>
            <wp:effectExtent l="0" t="0" r="3175" b="0"/>
            <wp:docPr id="1" name="Рисунок 1" descr="C:\Users\Алия\AppData\Local\Temp\Temp1_титулка.zi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2C60C2" w:rsidRDefault="002C60C2"/>
    <w:p w:rsidR="002C60C2" w:rsidRDefault="002C60C2"/>
    <w:p w:rsidR="002C60C2" w:rsidRDefault="002C60C2"/>
    <w:p w:rsidR="002C60C2" w:rsidRPr="002C60C2" w:rsidRDefault="002C60C2" w:rsidP="002C60C2">
      <w:pPr>
        <w:spacing w:after="0" w:line="240" w:lineRule="auto"/>
        <w:jc w:val="center"/>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lastRenderedPageBreak/>
        <w:t>Пояснительная записка</w:t>
      </w:r>
    </w:p>
    <w:p w:rsidR="002C60C2" w:rsidRPr="002C60C2" w:rsidRDefault="002C60C2" w:rsidP="002C60C2">
      <w:pPr>
        <w:spacing w:after="0" w:line="240" w:lineRule="auto"/>
        <w:jc w:val="center"/>
        <w:rPr>
          <w:rFonts w:ascii="Times New Roman" w:eastAsia="Times New Roman" w:hAnsi="Times New Roman" w:cs="Times New Roman"/>
          <w:b/>
          <w:bCs/>
          <w:sz w:val="24"/>
          <w:szCs w:val="24"/>
          <w:u w:val="single"/>
          <w:lang w:eastAsia="ru-RU"/>
        </w:rPr>
      </w:pPr>
    </w:p>
    <w:p w:rsidR="002C60C2" w:rsidRPr="002C60C2" w:rsidRDefault="002C60C2" w:rsidP="002C60C2">
      <w:pPr>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b/>
          <w:iCs/>
          <w:spacing w:val="-13"/>
          <w:sz w:val="24"/>
          <w:szCs w:val="24"/>
          <w:lang w:eastAsia="ru-RU"/>
        </w:rPr>
        <w:t xml:space="preserve">Актуальность программы </w:t>
      </w:r>
      <w:r w:rsidRPr="002C60C2">
        <w:rPr>
          <w:rFonts w:ascii="Times New Roman" w:eastAsia="Times New Roman" w:hAnsi="Times New Roman" w:cs="Times New Roman"/>
          <w:iCs/>
          <w:spacing w:val="-13"/>
          <w:sz w:val="24"/>
          <w:szCs w:val="24"/>
          <w:lang w:eastAsia="ru-RU"/>
        </w:rPr>
        <w:t>как программы дополнительного образования</w:t>
      </w:r>
      <w:r w:rsidRPr="002C60C2">
        <w:rPr>
          <w:rFonts w:ascii="Times New Roman" w:eastAsia="Times New Roman" w:hAnsi="Times New Roman" w:cs="Times New Roman"/>
          <w:b/>
          <w:iCs/>
          <w:spacing w:val="-13"/>
          <w:sz w:val="24"/>
          <w:szCs w:val="24"/>
          <w:lang w:eastAsia="ru-RU"/>
        </w:rPr>
        <w:t xml:space="preserve"> </w:t>
      </w:r>
      <w:r w:rsidRPr="002C60C2">
        <w:rPr>
          <w:rFonts w:ascii="Times New Roman" w:eastAsia="Times New Roman" w:hAnsi="Times New Roman" w:cs="Times New Roman"/>
          <w:iCs/>
          <w:spacing w:val="-13"/>
          <w:sz w:val="24"/>
          <w:szCs w:val="24"/>
          <w:lang w:eastAsia="ru-RU"/>
        </w:rPr>
        <w:t xml:space="preserve">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 В проекте Федерального компонента государственного Образовательного стандарта общего образования</w:t>
      </w:r>
      <w:r w:rsidRPr="002C60C2">
        <w:rPr>
          <w:rFonts w:ascii="Times New Roman" w:eastAsia="Times New Roman" w:hAnsi="Times New Roman" w:cs="Times New Roman"/>
          <w:iCs/>
          <w:color w:val="3366FF"/>
          <w:spacing w:val="-13"/>
          <w:sz w:val="24"/>
          <w:szCs w:val="24"/>
          <w:lang w:eastAsia="ru-RU"/>
        </w:rPr>
        <w:t xml:space="preserve"> </w:t>
      </w:r>
      <w:r w:rsidRPr="002C60C2">
        <w:rPr>
          <w:rFonts w:ascii="Times New Roman" w:eastAsia="Times New Roman" w:hAnsi="Times New Roman" w:cs="Times New Roman"/>
          <w:iCs/>
          <w:spacing w:val="-13"/>
          <w:sz w:val="24"/>
          <w:szCs w:val="24"/>
          <w:lang w:eastAsia="ru-RU"/>
        </w:rPr>
        <w:t>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разносторонне-развитой  личности, отличающейся неповторимостью, оригинальностью.</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Что же понимается под творческими способностями?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С философской точки зрения творческие способности включают в себя способность творчески воображать, наблюдать, неординарно мыслить.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b/>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В результате многолетних экспериментальных исследований психологов   Э. Фромма, И. П. Волкова, Р. Бернса, О. И. Моткова и других установлено, что свойства психики человека, основа интеллекта и всей духовной сферы возникают и формируются главным образом в дошкольном и младшем школьном возрасте. </w:t>
      </w:r>
    </w:p>
    <w:p w:rsidR="002C60C2" w:rsidRPr="002C60C2" w:rsidRDefault="002C60C2" w:rsidP="002C60C2">
      <w:pPr>
        <w:shd w:val="clear" w:color="auto" w:fill="FFFFFF"/>
        <w:tabs>
          <w:tab w:val="left" w:pos="8280"/>
        </w:tabs>
        <w:spacing w:after="0" w:line="240" w:lineRule="auto"/>
        <w:ind w:firstLine="284"/>
        <w:rPr>
          <w:rFonts w:ascii="Times New Roman" w:eastAsia="Times New Roman" w:hAnsi="Times New Roman" w:cs="Times New Roman"/>
          <w:iCs/>
          <w:spacing w:val="-13"/>
          <w:sz w:val="24"/>
          <w:szCs w:val="24"/>
          <w:lang w:eastAsia="ru-RU"/>
        </w:rPr>
      </w:pPr>
    </w:p>
    <w:p w:rsidR="002C60C2" w:rsidRPr="002C60C2" w:rsidRDefault="002C60C2" w:rsidP="002C60C2">
      <w:pPr>
        <w:shd w:val="clear" w:color="auto" w:fill="FFFFFF"/>
        <w:tabs>
          <w:tab w:val="left" w:pos="8280"/>
        </w:tabs>
        <w:spacing w:after="0" w:line="240" w:lineRule="auto"/>
        <w:ind w:firstLine="284"/>
        <w:rPr>
          <w:rFonts w:ascii="Times New Roman" w:eastAsia="Times New Roman" w:hAnsi="Times New Roman" w:cs="Times New Roman"/>
          <w:iCs/>
          <w:spacing w:val="-13"/>
          <w:sz w:val="24"/>
          <w:szCs w:val="24"/>
          <w:lang w:eastAsia="ru-RU"/>
        </w:rPr>
      </w:pPr>
    </w:p>
    <w:p w:rsidR="002C60C2" w:rsidRPr="002C60C2" w:rsidRDefault="002C60C2" w:rsidP="002C60C2">
      <w:pPr>
        <w:shd w:val="clear" w:color="auto" w:fill="FFFFFF"/>
        <w:tabs>
          <w:tab w:val="left" w:pos="8280"/>
        </w:tabs>
        <w:spacing w:after="0" w:line="240" w:lineRule="auto"/>
        <w:ind w:firstLine="284"/>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Наибольшие возможности для развития творческих способностей детей среднего школьного возраста предоставляет образовательная область «Технология». Однако, по базисному учебному плану в 5-7 классах на изучение курса «Технология»  отводится всего 2 часа в неделю, а в 8 всего 1 час. Этого явно недостаточно для развития детского творчества. Улучшить ситуацию можно за счет проведения кружковой работы. </w:t>
      </w:r>
      <w:r w:rsidRPr="002C60C2">
        <w:rPr>
          <w:rFonts w:ascii="Times New Roman" w:eastAsia="Times New Roman" w:hAnsi="Times New Roman" w:cs="Times New Roman"/>
          <w:iCs/>
          <w:spacing w:val="-13"/>
          <w:sz w:val="24"/>
          <w:szCs w:val="24"/>
          <w:lang w:eastAsia="ru-RU"/>
        </w:rPr>
        <w:br/>
        <w:t xml:space="preserve">        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с изобразительными материалами и техникой рисования (гуашь, аппликация). </w:t>
      </w:r>
    </w:p>
    <w:p w:rsidR="002C60C2" w:rsidRPr="002C60C2" w:rsidRDefault="002C60C2" w:rsidP="002C60C2">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rsidR="002C60C2" w:rsidRPr="002C60C2" w:rsidRDefault="002C60C2" w:rsidP="002C60C2">
      <w:pPr>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 xml:space="preserve">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rsidR="002C60C2" w:rsidRPr="002C60C2" w:rsidRDefault="002C60C2" w:rsidP="002C60C2">
      <w:pPr>
        <w:spacing w:after="0" w:line="240" w:lineRule="auto"/>
        <w:ind w:firstLine="284"/>
        <w:jc w:val="both"/>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lastRenderedPageBreak/>
        <w:t xml:space="preserve">Программа рассчитана на учащихся 5-7 классов. Предусматривает групповые и индивидуальные занятия. Материал программы предусматривает теоретические и практические занятия. Особое место уделяется отработки практических навыков и умений школьников с использованием машиноведения (токарные станки СТД, сверлильный станок, электролобзик). В процессе занятий уделяется особое внимание вопросам техники безопасности. Коллективность выполнения отдельных изделий развивает у школьников чувства взаимопомощи и ответственности за общее дело. </w:t>
      </w:r>
    </w:p>
    <w:p w:rsidR="002C60C2" w:rsidRPr="002C60C2" w:rsidRDefault="002C60C2" w:rsidP="002C60C2">
      <w:pPr>
        <w:spacing w:after="0" w:line="240" w:lineRule="auto"/>
        <w:rPr>
          <w:rFonts w:ascii="Times New Roman" w:eastAsia="Times New Roman" w:hAnsi="Times New Roman" w:cs="Times New Roman"/>
          <w:iCs/>
          <w:spacing w:val="-13"/>
          <w:sz w:val="24"/>
          <w:szCs w:val="24"/>
          <w:lang w:eastAsia="ru-RU"/>
        </w:rPr>
      </w:pPr>
      <w:r w:rsidRPr="002C60C2">
        <w:rPr>
          <w:rFonts w:ascii="Times New Roman" w:eastAsia="Times New Roman" w:hAnsi="Times New Roman" w:cs="Times New Roman"/>
          <w:iCs/>
          <w:spacing w:val="-13"/>
          <w:sz w:val="24"/>
          <w:szCs w:val="24"/>
          <w:lang w:eastAsia="ru-RU"/>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для жизненного самоопределения.</w:t>
      </w:r>
    </w:p>
    <w:p w:rsidR="002C60C2" w:rsidRPr="002C60C2" w:rsidRDefault="002C60C2" w:rsidP="002C60C2">
      <w:pPr>
        <w:spacing w:after="0" w:line="240" w:lineRule="auto"/>
        <w:jc w:val="center"/>
        <w:rPr>
          <w:rFonts w:ascii="Times New Roman" w:eastAsia="Times New Roman" w:hAnsi="Times New Roman" w:cs="Times New Roman"/>
          <w:b/>
          <w:color w:val="808000"/>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color w:val="808000"/>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color w:val="808000"/>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color w:val="808000"/>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color w:val="808000"/>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ind w:hanging="360"/>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ind w:hanging="360"/>
        <w:jc w:val="center"/>
        <w:rPr>
          <w:rFonts w:ascii="Times New Roman" w:eastAsia="Times New Roman" w:hAnsi="Times New Roman" w:cs="Times New Roman"/>
          <w:b/>
          <w:sz w:val="24"/>
          <w:szCs w:val="24"/>
          <w:u w:val="single"/>
          <w:lang w:eastAsia="ru-RU"/>
        </w:rPr>
      </w:pPr>
      <w:r w:rsidRPr="002C60C2">
        <w:rPr>
          <w:rFonts w:ascii="Times New Roman" w:eastAsia="Times New Roman" w:hAnsi="Times New Roman" w:cs="Times New Roman"/>
          <w:b/>
          <w:sz w:val="24"/>
          <w:szCs w:val="24"/>
          <w:u w:val="single"/>
          <w:lang w:eastAsia="ru-RU"/>
        </w:rPr>
        <w:t xml:space="preserve">Цели кружковой работы </w:t>
      </w:r>
    </w:p>
    <w:p w:rsidR="002C60C2" w:rsidRPr="002C60C2" w:rsidRDefault="002C60C2" w:rsidP="002C60C2">
      <w:pPr>
        <w:spacing w:after="0" w:line="240" w:lineRule="auto"/>
        <w:ind w:hanging="360"/>
        <w:rPr>
          <w:rFonts w:ascii="Times New Roman" w:eastAsia="Times New Roman" w:hAnsi="Times New Roman" w:cs="Times New Roman"/>
          <w:sz w:val="24"/>
          <w:szCs w:val="24"/>
          <w:lang w:eastAsia="ru-RU"/>
        </w:rPr>
      </w:pPr>
    </w:p>
    <w:p w:rsidR="002C60C2" w:rsidRPr="002C60C2" w:rsidRDefault="002C60C2" w:rsidP="002C60C2">
      <w:pPr>
        <w:numPr>
          <w:ilvl w:val="0"/>
          <w:numId w:val="16"/>
        </w:numPr>
        <w:tabs>
          <w:tab w:val="num" w:pos="240"/>
        </w:tabs>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rsidR="002C60C2" w:rsidRPr="002C60C2" w:rsidRDefault="002C60C2" w:rsidP="002C60C2">
      <w:pPr>
        <w:numPr>
          <w:ilvl w:val="0"/>
          <w:numId w:val="16"/>
        </w:numPr>
        <w:tabs>
          <w:tab w:val="num" w:pos="240"/>
        </w:tabs>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pacing w:val="-9"/>
          <w:sz w:val="24"/>
          <w:szCs w:val="24"/>
          <w:lang w:eastAsia="ru-RU"/>
        </w:rPr>
        <w:t>Обеспечение дополнительных знаний по трудовому обучению.</w:t>
      </w:r>
    </w:p>
    <w:p w:rsidR="002C60C2" w:rsidRPr="002C60C2" w:rsidRDefault="002C60C2" w:rsidP="002C60C2">
      <w:pPr>
        <w:numPr>
          <w:ilvl w:val="0"/>
          <w:numId w:val="16"/>
        </w:numPr>
        <w:tabs>
          <w:tab w:val="num" w:pos="240"/>
        </w:tabs>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Возродить интерес  у детей и подростков к профессиям, связанные с деревообработкой. </w:t>
      </w:r>
    </w:p>
    <w:p w:rsidR="002C60C2" w:rsidRPr="002C60C2" w:rsidRDefault="002C60C2" w:rsidP="002C60C2">
      <w:pPr>
        <w:numPr>
          <w:ilvl w:val="0"/>
          <w:numId w:val="16"/>
        </w:numPr>
        <w:tabs>
          <w:tab w:val="num" w:pos="240"/>
        </w:tabs>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Воспитание любви и уважения к своему труду и труду взрослого      человека, любви к родному краю и себе. </w:t>
      </w:r>
    </w:p>
    <w:p w:rsidR="002C60C2" w:rsidRPr="002C60C2" w:rsidRDefault="002C60C2" w:rsidP="002C60C2">
      <w:pPr>
        <w:numPr>
          <w:ilvl w:val="0"/>
          <w:numId w:val="16"/>
        </w:numPr>
        <w:tabs>
          <w:tab w:val="num" w:pos="240"/>
        </w:tabs>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Формирование личности с широким творческим кругозором, воспитание общей культуры, привитие обучаемым  нравственных норм поведения. </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b/>
          <w:sz w:val="24"/>
          <w:szCs w:val="24"/>
          <w:lang w:eastAsia="ru-RU"/>
        </w:rPr>
        <w:t xml:space="preserve">Образовательная цель </w:t>
      </w:r>
      <w:r w:rsidRPr="002C60C2">
        <w:rPr>
          <w:rFonts w:ascii="Times New Roman" w:eastAsia="Times New Roman" w:hAnsi="Times New Roman" w:cs="Times New Roman"/>
          <w:sz w:val="24"/>
          <w:szCs w:val="24"/>
          <w:lang w:eastAsia="ru-RU"/>
        </w:rPr>
        <w:t>- развитие личности ребенка, способного к творческому самовыражению через овладение основами технологии изготовления изделий своими руками.</w:t>
      </w:r>
    </w:p>
    <w:p w:rsidR="002C60C2" w:rsidRPr="002C60C2" w:rsidRDefault="002C60C2" w:rsidP="002C60C2">
      <w:pPr>
        <w:tabs>
          <w:tab w:val="num" w:pos="240"/>
        </w:tabs>
        <w:spacing w:after="0" w:line="240" w:lineRule="auto"/>
        <w:ind w:hanging="360"/>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Цели будут достигнуты при условии «Я хочу это сделать сам». </w:t>
      </w:r>
    </w:p>
    <w:p w:rsidR="002C60C2" w:rsidRPr="002C60C2" w:rsidRDefault="002C60C2" w:rsidP="002C60C2">
      <w:pPr>
        <w:spacing w:after="0" w:line="240" w:lineRule="auto"/>
        <w:ind w:hanging="360"/>
        <w:rPr>
          <w:rFonts w:ascii="Times New Roman" w:eastAsia="Times New Roman" w:hAnsi="Times New Roman" w:cs="Times New Roman"/>
          <w:sz w:val="24"/>
          <w:szCs w:val="24"/>
          <w:lang w:eastAsia="ru-RU"/>
        </w:rPr>
      </w:pPr>
    </w:p>
    <w:p w:rsidR="002C60C2" w:rsidRPr="002C60C2" w:rsidRDefault="002C60C2" w:rsidP="002C60C2">
      <w:pPr>
        <w:spacing w:after="0" w:line="240" w:lineRule="auto"/>
        <w:ind w:hanging="360"/>
        <w:rPr>
          <w:rFonts w:ascii="Times New Roman" w:eastAsia="Times New Roman" w:hAnsi="Times New Roman" w:cs="Times New Roman"/>
          <w:sz w:val="24"/>
          <w:szCs w:val="24"/>
          <w:lang w:eastAsia="ru-RU"/>
        </w:rPr>
      </w:pPr>
    </w:p>
    <w:p w:rsidR="002C60C2" w:rsidRPr="002C60C2" w:rsidRDefault="002C60C2" w:rsidP="002C60C2">
      <w:pPr>
        <w:spacing w:after="0" w:line="240" w:lineRule="auto"/>
        <w:ind w:hanging="360"/>
        <w:rPr>
          <w:rFonts w:ascii="Times New Roman" w:eastAsia="Times New Roman" w:hAnsi="Times New Roman" w:cs="Times New Roman"/>
          <w:sz w:val="24"/>
          <w:szCs w:val="24"/>
          <w:lang w:eastAsia="ru-RU"/>
        </w:rPr>
      </w:pPr>
    </w:p>
    <w:p w:rsidR="002C60C2" w:rsidRPr="002C60C2" w:rsidRDefault="002C60C2" w:rsidP="002C60C2">
      <w:pPr>
        <w:spacing w:after="0" w:line="240" w:lineRule="auto"/>
        <w:ind w:hanging="360"/>
        <w:jc w:val="center"/>
        <w:rPr>
          <w:rFonts w:ascii="Times New Roman" w:eastAsia="Times New Roman" w:hAnsi="Times New Roman" w:cs="Times New Roman"/>
          <w:b/>
          <w:sz w:val="24"/>
          <w:szCs w:val="24"/>
          <w:u w:val="single"/>
          <w:lang w:eastAsia="ru-RU"/>
        </w:rPr>
      </w:pPr>
      <w:r w:rsidRPr="002C60C2">
        <w:rPr>
          <w:rFonts w:ascii="Times New Roman" w:eastAsia="Times New Roman" w:hAnsi="Times New Roman" w:cs="Times New Roman"/>
          <w:b/>
          <w:sz w:val="24"/>
          <w:szCs w:val="24"/>
          <w:u w:val="single"/>
          <w:lang w:eastAsia="ru-RU"/>
        </w:rPr>
        <w:t>Задачи</w:t>
      </w:r>
    </w:p>
    <w:p w:rsidR="002C60C2" w:rsidRPr="002C60C2" w:rsidRDefault="002C60C2" w:rsidP="002C60C2">
      <w:pPr>
        <w:spacing w:after="0" w:line="240" w:lineRule="auto"/>
        <w:ind w:hanging="360"/>
        <w:jc w:val="center"/>
        <w:rPr>
          <w:rFonts w:ascii="Times New Roman" w:eastAsia="Times New Roman" w:hAnsi="Times New Roman" w:cs="Times New Roman"/>
          <w:b/>
          <w:sz w:val="24"/>
          <w:szCs w:val="24"/>
          <w:u w:val="single"/>
          <w:lang w:eastAsia="ru-RU"/>
        </w:rPr>
      </w:pPr>
    </w:p>
    <w:p w:rsidR="002C60C2" w:rsidRPr="002C60C2" w:rsidRDefault="002C60C2" w:rsidP="002C60C2">
      <w:pPr>
        <w:spacing w:before="100" w:beforeAutospacing="1" w:after="100" w:afterAutospacing="1" w:line="240" w:lineRule="auto"/>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Образовательные задачи.</w:t>
      </w:r>
    </w:p>
    <w:p w:rsidR="002C60C2" w:rsidRPr="002C60C2" w:rsidRDefault="002C60C2" w:rsidP="002C60C2">
      <w:pPr>
        <w:widowControl w:val="0"/>
        <w:numPr>
          <w:ilvl w:val="0"/>
          <w:numId w:val="20"/>
        </w:numPr>
        <w:suppressAutoHyphens/>
        <w:autoSpaceDE w:val="0"/>
        <w:spacing w:after="0"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lastRenderedPageBreak/>
        <w:t xml:space="preserve">Обучение соблюдению требований охраны труда и техники безопасности; </w:t>
      </w:r>
    </w:p>
    <w:p w:rsidR="002C60C2" w:rsidRPr="002C60C2" w:rsidRDefault="002C60C2" w:rsidP="002C60C2">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Обучить изготавливать поделки и сувениры с использованием различных материалов: древесина, фанера, ДВП, ДСП, и природного материала;</w:t>
      </w:r>
    </w:p>
    <w:p w:rsidR="002C60C2" w:rsidRPr="002C60C2" w:rsidRDefault="002C60C2" w:rsidP="002C60C2">
      <w:pPr>
        <w:numPr>
          <w:ilvl w:val="0"/>
          <w:numId w:val="20"/>
        </w:numPr>
        <w:spacing w:after="0" w:line="240" w:lineRule="auto"/>
        <w:jc w:val="both"/>
        <w:rPr>
          <w:rFonts w:ascii="Times New Roman" w:eastAsia="Times New Roman" w:hAnsi="Times New Roman" w:cs="Times New Roman"/>
          <w:bCs/>
          <w:sz w:val="24"/>
          <w:szCs w:val="24"/>
          <w:u w:val="single"/>
          <w:lang w:eastAsia="ru-RU"/>
        </w:rPr>
      </w:pPr>
      <w:r w:rsidRPr="002C60C2">
        <w:rPr>
          <w:rFonts w:ascii="Times New Roman" w:eastAsia="Times New Roman" w:hAnsi="Times New Roman" w:cs="Times New Roman"/>
          <w:sz w:val="24"/>
          <w:szCs w:val="24"/>
          <w:lang w:eastAsia="ru-RU"/>
        </w:rPr>
        <w:t>Учить выполнять работу коллективно, развивать проектные способности младших школьников.</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Развивающие задачи.</w:t>
      </w:r>
    </w:p>
    <w:p w:rsidR="002C60C2" w:rsidRPr="002C60C2" w:rsidRDefault="002C60C2" w:rsidP="002C60C2">
      <w:pPr>
        <w:widowControl w:val="0"/>
        <w:numPr>
          <w:ilvl w:val="0"/>
          <w:numId w:val="21"/>
        </w:numPr>
        <w:suppressAutoHyphens/>
        <w:autoSpaceDE w:val="0"/>
        <w:spacing w:after="0"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Развитие системы знаний и умений, необходимых будущему хозяину дома.</w:t>
      </w:r>
    </w:p>
    <w:p w:rsidR="002C60C2" w:rsidRPr="002C60C2" w:rsidRDefault="002C60C2" w:rsidP="002C60C2">
      <w:pPr>
        <w:widowControl w:val="0"/>
        <w:numPr>
          <w:ilvl w:val="0"/>
          <w:numId w:val="21"/>
        </w:numPr>
        <w:suppressAutoHyphens/>
        <w:autoSpaceDE w:val="0"/>
        <w:spacing w:after="0"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Развивать воображение и фантазию, внимание, память, терпение, трудолюбие, интерес к истории родного края, его культуре;</w:t>
      </w:r>
    </w:p>
    <w:p w:rsidR="002C60C2" w:rsidRPr="002C60C2" w:rsidRDefault="002C60C2" w:rsidP="002C60C2">
      <w:pPr>
        <w:numPr>
          <w:ilvl w:val="0"/>
          <w:numId w:val="21"/>
        </w:numPr>
        <w:spacing w:before="100" w:beforeAutospacing="1" w:after="100" w:afterAutospacing="1" w:line="240" w:lineRule="auto"/>
        <w:rPr>
          <w:rFonts w:ascii="Times New Roman" w:eastAsia="Times New Roman" w:hAnsi="Times New Roman" w:cs="Times New Roman"/>
          <w:bCs/>
          <w:sz w:val="24"/>
          <w:szCs w:val="24"/>
          <w:u w:val="single"/>
          <w:lang w:eastAsia="ru-RU"/>
        </w:rPr>
      </w:pPr>
      <w:r w:rsidRPr="002C60C2">
        <w:rPr>
          <w:rFonts w:ascii="Times New Roman" w:eastAsia="Times New Roman" w:hAnsi="Times New Roman" w:cs="Times New Roman"/>
          <w:sz w:val="24"/>
          <w:szCs w:val="24"/>
          <w:lang w:eastAsia="ru-RU"/>
        </w:rPr>
        <w:t>Развитие творческих способностей.</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Воспитательные задачи.</w:t>
      </w:r>
    </w:p>
    <w:p w:rsidR="002C60C2" w:rsidRPr="002C60C2" w:rsidRDefault="002C60C2" w:rsidP="002C60C2">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Формировать гражданскую позицию, патриотизм. </w:t>
      </w:r>
    </w:p>
    <w:p w:rsidR="002C60C2" w:rsidRPr="002C60C2" w:rsidRDefault="002C60C2" w:rsidP="002C60C2">
      <w:pPr>
        <w:widowControl w:val="0"/>
        <w:numPr>
          <w:ilvl w:val="0"/>
          <w:numId w:val="23"/>
        </w:numPr>
        <w:suppressAutoHyphens/>
        <w:autoSpaceDE w:val="0"/>
        <w:spacing w:after="0"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Воспитывать эстетический вкус, чувство прекрасного, гордость за свой выполненный труд.</w:t>
      </w:r>
    </w:p>
    <w:p w:rsidR="002C60C2" w:rsidRPr="002C60C2" w:rsidRDefault="002C60C2" w:rsidP="002C60C2">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Воспитывать и развивать художественный вкус и уважение к труду. </w:t>
      </w:r>
    </w:p>
    <w:p w:rsidR="002C60C2" w:rsidRPr="002C60C2" w:rsidRDefault="002C60C2" w:rsidP="002C60C2">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Воспитывать чувство товарищества, чувство личной ответственности. </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p>
    <w:p w:rsidR="002C60C2" w:rsidRPr="002C60C2" w:rsidRDefault="002C60C2" w:rsidP="002C60C2">
      <w:pPr>
        <w:spacing w:before="100" w:beforeAutospacing="1" w:after="100" w:afterAutospacing="1" w:line="240" w:lineRule="auto"/>
        <w:jc w:val="center"/>
        <w:rPr>
          <w:rFonts w:ascii="Times New Roman" w:eastAsia="Times New Roman" w:hAnsi="Times New Roman" w:cs="Times New Roman"/>
          <w:b/>
          <w:iCs/>
          <w:sz w:val="24"/>
          <w:szCs w:val="24"/>
          <w:u w:val="single"/>
          <w:lang w:eastAsia="ru-RU"/>
        </w:rPr>
      </w:pPr>
      <w:r w:rsidRPr="002C60C2">
        <w:rPr>
          <w:rFonts w:ascii="Times New Roman" w:eastAsia="Times New Roman" w:hAnsi="Times New Roman" w:cs="Times New Roman"/>
          <w:b/>
          <w:bCs/>
          <w:iCs/>
          <w:sz w:val="24"/>
          <w:szCs w:val="24"/>
          <w:u w:val="single"/>
          <w:lang w:eastAsia="ru-RU"/>
        </w:rPr>
        <w:t>Условия реализации образовательной программы</w:t>
      </w:r>
      <w:r w:rsidRPr="002C60C2">
        <w:rPr>
          <w:rFonts w:ascii="Times New Roman" w:eastAsia="Times New Roman" w:hAnsi="Times New Roman" w:cs="Times New Roman"/>
          <w:b/>
          <w:iCs/>
          <w:sz w:val="24"/>
          <w:szCs w:val="24"/>
          <w:u w:val="single"/>
          <w:lang w:eastAsia="ru-RU"/>
        </w:rPr>
        <w:t>.</w:t>
      </w:r>
    </w:p>
    <w:p w:rsidR="002C60C2" w:rsidRPr="002C60C2" w:rsidRDefault="002C60C2" w:rsidP="002C60C2">
      <w:pPr>
        <w:spacing w:before="100" w:beforeAutospacing="1" w:after="100" w:afterAutospacing="1" w:line="240" w:lineRule="auto"/>
        <w:jc w:val="center"/>
        <w:rPr>
          <w:rFonts w:ascii="Times New Roman" w:eastAsia="Times New Roman" w:hAnsi="Times New Roman" w:cs="Times New Roman"/>
          <w:b/>
          <w:iCs/>
          <w:sz w:val="24"/>
          <w:szCs w:val="24"/>
          <w:u w:val="single"/>
          <w:lang w:eastAsia="ru-RU"/>
        </w:rPr>
      </w:pPr>
      <w:r w:rsidRPr="002C60C2">
        <w:rPr>
          <w:rFonts w:ascii="Times New Roman" w:eastAsia="Times New Roman" w:hAnsi="Times New Roman" w:cs="Times New Roman"/>
          <w:b/>
          <w:bCs/>
          <w:sz w:val="24"/>
          <w:szCs w:val="24"/>
          <w:u w:val="single"/>
          <w:lang w:eastAsia="ru-RU"/>
        </w:rPr>
        <w:t>Условия набора</w:t>
      </w:r>
    </w:p>
    <w:p w:rsidR="002C60C2" w:rsidRPr="002C60C2" w:rsidRDefault="002C60C2" w:rsidP="002C60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 данный  коллектив принимаются все желающие.  Для занятий в кружке объединяются учащиеся, проявляющие достаточно устойчивый, длительный интерес к конкретным видам практической трудовой деятельности: конструированию и изготовлению изделий, выполнению практических работ.</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Программа рассчитана на детей среднего школьного возраста 11-13 лет, пол учащихся значения не имеет. Нижняя граница возраста объясняется трудоемкостью выполнения, а также необходимостью начальной теоретической подготовки. Границы возраста могут варьироваться с учетом индивидуальных особенностей детей.</w:t>
      </w:r>
    </w:p>
    <w:p w:rsidR="002C60C2" w:rsidRPr="002C60C2" w:rsidRDefault="002C60C2" w:rsidP="002C60C2">
      <w:pPr>
        <w:spacing w:before="100" w:beforeAutospacing="1" w:after="100" w:afterAutospacing="1" w:line="240" w:lineRule="auto"/>
        <w:jc w:val="center"/>
        <w:rPr>
          <w:rFonts w:ascii="Times New Roman" w:eastAsia="Times New Roman" w:hAnsi="Times New Roman" w:cs="Times New Roman"/>
          <w:b/>
          <w:sz w:val="24"/>
          <w:szCs w:val="24"/>
          <w:u w:val="single"/>
          <w:lang w:eastAsia="ru-RU"/>
        </w:rPr>
      </w:pPr>
      <w:r w:rsidRPr="002C60C2">
        <w:rPr>
          <w:rFonts w:ascii="Times New Roman" w:eastAsia="Times New Roman" w:hAnsi="Times New Roman" w:cs="Times New Roman"/>
          <w:b/>
          <w:bCs/>
          <w:sz w:val="24"/>
          <w:szCs w:val="24"/>
          <w:u w:val="single"/>
          <w:lang w:eastAsia="ru-RU"/>
        </w:rPr>
        <w:t>Режим занятий</w:t>
      </w:r>
    </w:p>
    <w:p w:rsidR="002C60C2" w:rsidRPr="002C60C2" w:rsidRDefault="002C60C2" w:rsidP="002C60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Программа рассчитана на 1 год обучения:  </w:t>
      </w:r>
      <w:r w:rsidRPr="002C60C2">
        <w:rPr>
          <w:rFonts w:ascii="Times New Roman" w:eastAsia="Times New Roman" w:hAnsi="Times New Roman" w:cs="Times New Roman"/>
          <w:spacing w:val="-10"/>
          <w:sz w:val="24"/>
          <w:szCs w:val="24"/>
          <w:lang w:eastAsia="ru-RU"/>
        </w:rPr>
        <w:t xml:space="preserve">4 часа в неделю, 144 часов в год.  </w:t>
      </w:r>
    </w:p>
    <w:p w:rsidR="002C60C2" w:rsidRPr="002C60C2" w:rsidRDefault="002C60C2" w:rsidP="002C60C2">
      <w:pPr>
        <w:widowControl w:val="0"/>
        <w:spacing w:after="0" w:line="240" w:lineRule="auto"/>
        <w:contextualSpacing/>
        <w:jc w:val="center"/>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Особенности организации образовательного процесса</w:t>
      </w:r>
    </w:p>
    <w:p w:rsidR="002C60C2" w:rsidRPr="002C60C2" w:rsidRDefault="002C60C2" w:rsidP="002C60C2">
      <w:pPr>
        <w:widowControl w:val="0"/>
        <w:spacing w:after="0" w:line="240" w:lineRule="auto"/>
        <w:contextualSpacing/>
        <w:jc w:val="center"/>
        <w:rPr>
          <w:rFonts w:ascii="Times New Roman" w:eastAsia="Times New Roman" w:hAnsi="Times New Roman" w:cs="Times New Roman"/>
          <w:b/>
          <w:bCs/>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учащиеся изучают предмет, развивают свои таланты, приобретают навыки позитивного общения. В кружке организовано воспитание и образование детей в разновозрастной группе. Ведущий вид деятельности – практический. Всего на работу кружка отводится  4 часов в неделю.</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Внеурочная деятельность организована в первой половине дня,  она направлена на воспитание толерантности учащихся, уважение достоинства человека с разными возможностями, развитие коммуникативных умений, культуры поведения,  развитие творческих задатков и способностей учащихся.  Планирование и организация обучения осуществляется  в соответствии с программами обучения детей.</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Формы организации образовательного процесса</w:t>
      </w:r>
    </w:p>
    <w:p w:rsidR="002C60C2" w:rsidRPr="002C60C2" w:rsidRDefault="002C60C2" w:rsidP="002C60C2">
      <w:pPr>
        <w:spacing w:after="0" w:line="240" w:lineRule="auto"/>
        <w:rPr>
          <w:rFonts w:ascii="Times New Roman" w:eastAsia="Times New Roman" w:hAnsi="Times New Roman" w:cs="Times New Roman"/>
          <w:b/>
          <w:bCs/>
          <w:sz w:val="24"/>
          <w:szCs w:val="24"/>
          <w:u w:val="single"/>
          <w:lang w:eastAsia="ru-RU"/>
        </w:rPr>
      </w:pPr>
    </w:p>
    <w:p w:rsidR="002C60C2" w:rsidRPr="002C60C2" w:rsidRDefault="002C60C2" w:rsidP="002C60C2">
      <w:pPr>
        <w:widowControl w:val="0"/>
        <w:spacing w:after="0" w:line="240" w:lineRule="auto"/>
        <w:ind w:firstLine="708"/>
        <w:contextualSpacing/>
        <w:jc w:val="both"/>
        <w:rPr>
          <w:rFonts w:ascii="Times New Roman" w:eastAsia="Times New Roman" w:hAnsi="Times New Roman" w:cs="Times New Roman"/>
          <w:bCs/>
          <w:sz w:val="24"/>
          <w:szCs w:val="24"/>
          <w:lang w:eastAsia="ru-RU"/>
        </w:rPr>
      </w:pPr>
      <w:r w:rsidRPr="002C60C2">
        <w:rPr>
          <w:rFonts w:ascii="Times New Roman" w:eastAsia="Times New Roman" w:hAnsi="Times New Roman" w:cs="Times New Roman"/>
          <w:b/>
          <w:bCs/>
          <w:sz w:val="24"/>
          <w:szCs w:val="24"/>
          <w:lang w:eastAsia="ru-RU"/>
        </w:rPr>
        <w:t xml:space="preserve">– </w:t>
      </w:r>
      <w:r w:rsidRPr="002C60C2">
        <w:rPr>
          <w:rFonts w:ascii="Times New Roman" w:eastAsia="Times New Roman" w:hAnsi="Times New Roman" w:cs="Times New Roman"/>
          <w:bCs/>
          <w:sz w:val="24"/>
          <w:szCs w:val="24"/>
          <w:lang w:eastAsia="ru-RU"/>
        </w:rPr>
        <w:t>для решения  обучающих, развивающих и воспитательных задач используются формы обучения:</w:t>
      </w:r>
    </w:p>
    <w:p w:rsidR="002C60C2" w:rsidRPr="002C60C2" w:rsidRDefault="002C60C2" w:rsidP="002C60C2">
      <w:pPr>
        <w:spacing w:after="0" w:line="240" w:lineRule="auto"/>
        <w:ind w:hanging="360"/>
        <w:jc w:val="both"/>
        <w:rPr>
          <w:rFonts w:ascii="Times New Roman" w:eastAsia="Times New Roman" w:hAnsi="Times New Roman" w:cs="Times New Roman"/>
          <w:color w:val="000000"/>
          <w:sz w:val="24"/>
          <w:szCs w:val="24"/>
          <w:u w:val="single"/>
          <w:lang w:eastAsia="ru-RU"/>
        </w:rPr>
      </w:pPr>
      <w:r w:rsidRPr="002C60C2">
        <w:rPr>
          <w:rFonts w:ascii="Times New Roman" w:eastAsia="Times New Roman" w:hAnsi="Times New Roman" w:cs="Times New Roman"/>
          <w:sz w:val="24"/>
          <w:szCs w:val="24"/>
          <w:u w:val="single"/>
          <w:lang w:eastAsia="ru-RU"/>
        </w:rPr>
        <w:t xml:space="preserve">   </w:t>
      </w:r>
      <w:r w:rsidRPr="002C60C2">
        <w:rPr>
          <w:rFonts w:ascii="Times New Roman" w:eastAsia="Times New Roman" w:hAnsi="Times New Roman" w:cs="Times New Roman"/>
          <w:i/>
          <w:iCs/>
          <w:color w:val="000000"/>
          <w:sz w:val="24"/>
          <w:szCs w:val="24"/>
          <w:u w:val="single"/>
          <w:lang w:eastAsia="ru-RU"/>
        </w:rPr>
        <w:t xml:space="preserve">Фронтальная </w:t>
      </w:r>
      <w:r w:rsidRPr="002C60C2">
        <w:rPr>
          <w:rFonts w:ascii="Times New Roman" w:eastAsia="Times New Roman" w:hAnsi="Times New Roman" w:cs="Times New Roman"/>
          <w:color w:val="000000"/>
          <w:sz w:val="24"/>
          <w:szCs w:val="24"/>
          <w:u w:val="single"/>
          <w:lang w:eastAsia="ru-RU"/>
        </w:rPr>
        <w:t>форма</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-предусматривает подачу учебного материала всему коллективу учеников. </w:t>
      </w:r>
    </w:p>
    <w:p w:rsidR="002C60C2" w:rsidRPr="002C60C2" w:rsidRDefault="002C60C2" w:rsidP="002C60C2">
      <w:pPr>
        <w:spacing w:after="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i/>
          <w:iCs/>
          <w:sz w:val="24"/>
          <w:szCs w:val="24"/>
          <w:u w:val="single"/>
          <w:lang w:eastAsia="ru-RU"/>
        </w:rPr>
        <w:t xml:space="preserve">Индивидуальная </w:t>
      </w:r>
      <w:r w:rsidRPr="002C60C2">
        <w:rPr>
          <w:rFonts w:ascii="Times New Roman" w:eastAsia="Times New Roman" w:hAnsi="Times New Roman" w:cs="Times New Roman"/>
          <w:sz w:val="24"/>
          <w:szCs w:val="24"/>
          <w:u w:val="single"/>
          <w:lang w:eastAsia="ru-RU"/>
        </w:rPr>
        <w:t xml:space="preserve">форма </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-предполагает самостоятельную работу обучающихся. Она предполагает оказание такой помощи каждому из них со стороны педагога, которая позволяет, не уменьшая активности ученика, содействовать выработке навыков самостоятельной работы. </w:t>
      </w:r>
    </w:p>
    <w:p w:rsidR="002C60C2" w:rsidRPr="002C60C2" w:rsidRDefault="002C60C2" w:rsidP="002C60C2">
      <w:pPr>
        <w:spacing w:after="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i/>
          <w:iCs/>
          <w:sz w:val="24"/>
          <w:szCs w:val="24"/>
          <w:u w:val="single"/>
          <w:lang w:eastAsia="ru-RU"/>
        </w:rPr>
        <w:t xml:space="preserve">Групповая </w:t>
      </w:r>
      <w:r w:rsidRPr="002C60C2">
        <w:rPr>
          <w:rFonts w:ascii="Times New Roman" w:eastAsia="Times New Roman" w:hAnsi="Times New Roman" w:cs="Times New Roman"/>
          <w:sz w:val="24"/>
          <w:szCs w:val="24"/>
          <w:u w:val="single"/>
          <w:lang w:eastAsia="ru-RU"/>
        </w:rPr>
        <w:t xml:space="preserve">форма </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Групповая работа позволяет выполнить наиболее сложные и масштабные работы с наименьшими материальными затратами, так как каждый обучающийся может научиться конкретному приему на отдельном образце, который является частью изделия. Особым приемом при организации групповой формы работы является ориентирование учеников на создание так называемых </w:t>
      </w:r>
      <w:r w:rsidRPr="002C60C2">
        <w:rPr>
          <w:rFonts w:ascii="Times New Roman" w:eastAsia="Times New Roman" w:hAnsi="Times New Roman" w:cs="Times New Roman"/>
          <w:i/>
          <w:iCs/>
          <w:sz w:val="24"/>
          <w:szCs w:val="24"/>
          <w:lang w:eastAsia="ru-RU"/>
        </w:rPr>
        <w:t xml:space="preserve">«творческих пар» </w:t>
      </w:r>
      <w:r w:rsidRPr="002C60C2">
        <w:rPr>
          <w:rFonts w:ascii="Times New Roman" w:eastAsia="Times New Roman" w:hAnsi="Times New Roman" w:cs="Times New Roman"/>
          <w:sz w:val="24"/>
          <w:szCs w:val="24"/>
          <w:lang w:eastAsia="ru-RU"/>
        </w:rPr>
        <w:t xml:space="preserve">или </w:t>
      </w:r>
      <w:r w:rsidRPr="002C60C2">
        <w:rPr>
          <w:rFonts w:ascii="Times New Roman" w:eastAsia="Times New Roman" w:hAnsi="Times New Roman" w:cs="Times New Roman"/>
          <w:i/>
          <w:iCs/>
          <w:sz w:val="24"/>
          <w:szCs w:val="24"/>
          <w:lang w:eastAsia="ru-RU"/>
        </w:rPr>
        <w:t xml:space="preserve">подгрупп </w:t>
      </w:r>
      <w:r w:rsidRPr="002C60C2">
        <w:rPr>
          <w:rFonts w:ascii="Times New Roman" w:eastAsia="Times New Roman" w:hAnsi="Times New Roman" w:cs="Times New Roman"/>
          <w:sz w:val="24"/>
          <w:szCs w:val="24"/>
          <w:lang w:eastAsia="ru-RU"/>
        </w:rPr>
        <w:t>с учетом их возраста и опыта работы в кружке.</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before="100" w:beforeAutospacing="1" w:after="100" w:afterAutospacing="1" w:line="240" w:lineRule="auto"/>
        <w:jc w:val="center"/>
        <w:rPr>
          <w:rFonts w:ascii="Times New Roman" w:eastAsia="Times New Roman" w:hAnsi="Times New Roman" w:cs="Times New Roman"/>
          <w:b/>
          <w:bCs/>
          <w:iCs/>
          <w:sz w:val="24"/>
          <w:szCs w:val="24"/>
          <w:u w:val="single"/>
          <w:lang w:eastAsia="ru-RU"/>
        </w:rPr>
      </w:pPr>
      <w:r w:rsidRPr="002C60C2">
        <w:rPr>
          <w:rFonts w:ascii="Times New Roman" w:eastAsia="Times New Roman" w:hAnsi="Times New Roman" w:cs="Times New Roman"/>
          <w:b/>
          <w:bCs/>
          <w:iCs/>
          <w:sz w:val="24"/>
          <w:szCs w:val="24"/>
          <w:u w:val="single"/>
          <w:lang w:eastAsia="ru-RU"/>
        </w:rPr>
        <w:t>Методы проведения занятий</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u w:val="single"/>
          <w:lang w:eastAsia="ru-RU"/>
        </w:rPr>
        <w:t>Методы, в основе которых лежит способ организации занятия в кружке «Умелые руки»:</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1. Словесные методы обучения:</w:t>
      </w:r>
    </w:p>
    <w:p w:rsidR="002C60C2" w:rsidRPr="002C60C2" w:rsidRDefault="002C60C2" w:rsidP="002C60C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устное изложение;</w:t>
      </w:r>
    </w:p>
    <w:p w:rsidR="002C60C2" w:rsidRPr="002C60C2" w:rsidRDefault="002C60C2" w:rsidP="002C60C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беседа;</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2. Наглядные методы обучения:</w:t>
      </w:r>
    </w:p>
    <w:p w:rsidR="002C60C2" w:rsidRPr="002C60C2" w:rsidRDefault="002C60C2" w:rsidP="002C60C2">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показ видеоматериалов, иллюстраций;</w:t>
      </w:r>
    </w:p>
    <w:p w:rsidR="002C60C2" w:rsidRPr="002C60C2" w:rsidRDefault="002C60C2" w:rsidP="002C60C2">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показ, исполнение педагогом;</w:t>
      </w:r>
    </w:p>
    <w:p w:rsidR="002C60C2" w:rsidRPr="002C60C2" w:rsidRDefault="002C60C2" w:rsidP="002C60C2">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наблюдение;</w:t>
      </w:r>
    </w:p>
    <w:p w:rsidR="002C60C2" w:rsidRPr="002C60C2" w:rsidRDefault="002C60C2" w:rsidP="002C60C2">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работа по образцу</w:t>
      </w:r>
    </w:p>
    <w:p w:rsidR="002C60C2" w:rsidRPr="002C60C2" w:rsidRDefault="002C60C2" w:rsidP="002C60C2">
      <w:p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3 Практические методы обучения</w:t>
      </w:r>
    </w:p>
    <w:p w:rsidR="002C60C2" w:rsidRPr="002C60C2" w:rsidRDefault="002C60C2" w:rsidP="002C60C2">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практическая  работа</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r w:rsidRPr="002C60C2">
        <w:rPr>
          <w:rFonts w:ascii="Times New Roman" w:eastAsia="Times New Roman" w:hAnsi="Times New Roman" w:cs="Times New Roman"/>
          <w:b/>
          <w:bCs/>
          <w:sz w:val="24"/>
          <w:szCs w:val="24"/>
          <w:u w:val="single"/>
          <w:lang w:eastAsia="ru-RU"/>
        </w:rPr>
        <w:t>Дидактический материал</w:t>
      </w:r>
      <w:r w:rsidRPr="002C60C2">
        <w:rPr>
          <w:rFonts w:ascii="Times New Roman" w:eastAsia="Times New Roman" w:hAnsi="Times New Roman" w:cs="Times New Roman"/>
          <w:sz w:val="24"/>
          <w:szCs w:val="24"/>
          <w:u w:val="single"/>
          <w:lang w:eastAsia="ru-RU"/>
        </w:rPr>
        <w:t>:</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-технологические таблицы, конструкционные схемы, плакаты по деревообработке, фотографии готовых изделий, раздаточный материал(древесина, фанера, ДВП, ДСП), компьютерные программные средств и др.</w:t>
      </w:r>
    </w:p>
    <w:p w:rsidR="002C60C2" w:rsidRPr="002C60C2" w:rsidRDefault="002C60C2" w:rsidP="002C60C2">
      <w:pPr>
        <w:widowControl w:val="0"/>
        <w:spacing w:after="0" w:line="240" w:lineRule="auto"/>
        <w:ind w:firstLine="708"/>
        <w:contextualSpacing/>
        <w:jc w:val="both"/>
        <w:rPr>
          <w:rFonts w:ascii="Times New Roman" w:eastAsia="Times New Roman" w:hAnsi="Times New Roman" w:cs="Times New Roman"/>
          <w:sz w:val="24"/>
          <w:szCs w:val="24"/>
          <w:lang w:eastAsia="ru-RU"/>
        </w:rPr>
      </w:pPr>
    </w:p>
    <w:p w:rsidR="002C60C2" w:rsidRPr="002C60C2" w:rsidRDefault="002C60C2" w:rsidP="002C60C2">
      <w:pPr>
        <w:widowControl w:val="0"/>
        <w:spacing w:after="0" w:line="240" w:lineRule="auto"/>
        <w:ind w:firstLine="708"/>
        <w:contextualSpacing/>
        <w:jc w:val="both"/>
        <w:rPr>
          <w:rFonts w:ascii="Times New Roman" w:eastAsia="Times New Roman" w:hAnsi="Times New Roman" w:cs="Times New Roman"/>
          <w:sz w:val="24"/>
          <w:szCs w:val="24"/>
          <w:lang w:eastAsia="ru-RU"/>
        </w:rPr>
      </w:pPr>
    </w:p>
    <w:p w:rsidR="002C60C2" w:rsidRPr="002C60C2" w:rsidRDefault="002C60C2" w:rsidP="002C60C2">
      <w:pPr>
        <w:widowControl w:val="0"/>
        <w:spacing w:after="0" w:line="240" w:lineRule="auto"/>
        <w:contextualSpacing/>
        <w:jc w:val="center"/>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b/>
          <w:bCs/>
          <w:sz w:val="24"/>
          <w:szCs w:val="24"/>
          <w:u w:val="single"/>
          <w:lang w:eastAsia="ru-RU"/>
        </w:rPr>
        <w:t>Формы подведения итогов реализации программы</w:t>
      </w:r>
    </w:p>
    <w:p w:rsidR="002C60C2" w:rsidRPr="002C60C2" w:rsidRDefault="002C60C2" w:rsidP="002C60C2">
      <w:pPr>
        <w:spacing w:after="0" w:line="240" w:lineRule="auto"/>
        <w:contextualSpacing/>
        <w:jc w:val="both"/>
        <w:rPr>
          <w:rFonts w:ascii="Times New Roman" w:eastAsia="Times New Roman" w:hAnsi="Times New Roman" w:cs="Times New Roman"/>
          <w:color w:val="000000"/>
          <w:kern w:val="28"/>
          <w:sz w:val="24"/>
          <w:szCs w:val="24"/>
          <w:lang w:eastAsia="ru-RU"/>
        </w:rPr>
      </w:pP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Для закрепления полученных знаний и умений большое значение имеет </w:t>
      </w:r>
      <w:r w:rsidRPr="002C60C2">
        <w:rPr>
          <w:rFonts w:ascii="Times New Roman" w:eastAsia="Times New Roman" w:hAnsi="Times New Roman" w:cs="Times New Roman"/>
          <w:i/>
          <w:iCs/>
          <w:sz w:val="24"/>
          <w:szCs w:val="24"/>
          <w:lang w:eastAsia="ru-RU"/>
        </w:rPr>
        <w:t>коллективный анализ ученических работ</w:t>
      </w:r>
      <w:r w:rsidRPr="002C60C2">
        <w:rPr>
          <w:rFonts w:ascii="Times New Roman" w:eastAsia="Times New Roman" w:hAnsi="Times New Roman" w:cs="Times New Roman"/>
          <w:sz w:val="24"/>
          <w:szCs w:val="24"/>
          <w:lang w:eastAsia="ru-RU"/>
        </w:rPr>
        <w:t>. При этом отмечаются наиболее удачные решения, оригинальные подходы к выполнению задания, разбираются характерные ошибки.</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Подведение итогов может осуществляться в следующих формах: </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w:t>
      </w:r>
      <w:r w:rsidRPr="002C60C2">
        <w:rPr>
          <w:rFonts w:ascii="Times New Roman" w:eastAsia="Times New Roman" w:hAnsi="Times New Roman" w:cs="Times New Roman"/>
          <w:sz w:val="24"/>
          <w:szCs w:val="24"/>
          <w:u w:val="single"/>
          <w:lang w:eastAsia="ru-RU"/>
        </w:rPr>
        <w:t>Текущая и тематическая аттестация</w:t>
      </w:r>
      <w:r w:rsidRPr="002C60C2">
        <w:rPr>
          <w:rFonts w:ascii="Times New Roman" w:eastAsia="Times New Roman" w:hAnsi="Times New Roman" w:cs="Times New Roman"/>
          <w:sz w:val="24"/>
          <w:szCs w:val="24"/>
          <w:lang w:eastAsia="ru-RU"/>
        </w:rPr>
        <w:t>-тестирование, творческие,        практические работы.</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w:t>
      </w:r>
      <w:r w:rsidRPr="002C60C2">
        <w:rPr>
          <w:rFonts w:ascii="Times New Roman" w:eastAsia="Times New Roman" w:hAnsi="Times New Roman" w:cs="Times New Roman"/>
          <w:sz w:val="24"/>
          <w:szCs w:val="24"/>
          <w:u w:val="single"/>
          <w:lang w:eastAsia="ru-RU"/>
        </w:rPr>
        <w:t>Промежуточная аттестация</w:t>
      </w:r>
      <w:r w:rsidRPr="002C60C2">
        <w:rPr>
          <w:rFonts w:ascii="Times New Roman" w:eastAsia="Times New Roman" w:hAnsi="Times New Roman" w:cs="Times New Roman"/>
          <w:sz w:val="24"/>
          <w:szCs w:val="24"/>
          <w:lang w:eastAsia="ru-RU"/>
        </w:rPr>
        <w:t>-защита творческого проекта, участие в конкурсах, олимпиадах, выставках, ярмарках.</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w:t>
      </w:r>
    </w:p>
    <w:p w:rsidR="002C60C2" w:rsidRPr="002C60C2" w:rsidRDefault="002C60C2" w:rsidP="002C60C2">
      <w:pPr>
        <w:widowControl w:val="0"/>
        <w:spacing w:after="0" w:line="240" w:lineRule="auto"/>
        <w:contextualSpacing/>
        <w:jc w:val="both"/>
        <w:rPr>
          <w:rFonts w:ascii="Times New Roman" w:eastAsia="Times New Roman" w:hAnsi="Times New Roman" w:cs="Times New Roman"/>
          <w:sz w:val="24"/>
          <w:szCs w:val="24"/>
          <w:lang w:eastAsia="ru-RU"/>
        </w:rPr>
      </w:pPr>
    </w:p>
    <w:p w:rsidR="002C60C2" w:rsidRPr="002C60C2" w:rsidRDefault="002C60C2" w:rsidP="002C60C2">
      <w:pPr>
        <w:widowControl w:val="0"/>
        <w:spacing w:after="0" w:line="240" w:lineRule="auto"/>
        <w:contextualSpacing/>
        <w:jc w:val="center"/>
        <w:rPr>
          <w:rFonts w:ascii="Times New Roman" w:eastAsia="Times New Roman" w:hAnsi="Times New Roman" w:cs="Times New Roman"/>
          <w:b/>
          <w:bCs/>
          <w:sz w:val="24"/>
          <w:szCs w:val="24"/>
          <w:u w:val="single"/>
          <w:lang w:eastAsia="ru-RU"/>
        </w:rPr>
      </w:pPr>
      <w:r w:rsidRPr="002C60C2">
        <w:rPr>
          <w:rFonts w:ascii="Times New Roman" w:eastAsia="Times New Roman" w:hAnsi="Times New Roman" w:cs="Times New Roman"/>
          <w:b/>
          <w:bCs/>
          <w:sz w:val="24"/>
          <w:szCs w:val="24"/>
          <w:u w:val="single"/>
          <w:lang w:eastAsia="ru-RU"/>
        </w:rPr>
        <w:t>Ожидаемый результат</w:t>
      </w:r>
    </w:p>
    <w:p w:rsidR="002C60C2" w:rsidRPr="002C60C2" w:rsidRDefault="002C60C2" w:rsidP="002C60C2">
      <w:pPr>
        <w:widowControl w:val="0"/>
        <w:spacing w:after="0" w:line="240" w:lineRule="auto"/>
        <w:contextualSpacing/>
        <w:jc w:val="center"/>
        <w:rPr>
          <w:rFonts w:ascii="Times New Roman" w:eastAsia="Times New Roman" w:hAnsi="Times New Roman" w:cs="Times New Roman"/>
          <w:b/>
          <w:bCs/>
          <w:sz w:val="24"/>
          <w:szCs w:val="24"/>
          <w:u w:val="single"/>
          <w:lang w:eastAsia="ru-RU"/>
        </w:rPr>
      </w:pPr>
    </w:p>
    <w:p w:rsidR="002C60C2" w:rsidRPr="002C60C2" w:rsidRDefault="002C60C2" w:rsidP="002C60C2">
      <w:pPr>
        <w:widowControl w:val="0"/>
        <w:spacing w:after="0" w:line="240" w:lineRule="auto"/>
        <w:contextualSpacing/>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bCs/>
          <w:sz w:val="24"/>
          <w:szCs w:val="24"/>
          <w:u w:val="single"/>
          <w:lang w:eastAsia="ru-RU"/>
        </w:rPr>
        <w:t>К концу года обучения у</w:t>
      </w:r>
      <w:r w:rsidRPr="002C60C2">
        <w:rPr>
          <w:rFonts w:ascii="Times New Roman" w:eastAsia="Times New Roman" w:hAnsi="Times New Roman" w:cs="Times New Roman"/>
          <w:sz w:val="24"/>
          <w:szCs w:val="24"/>
          <w:u w:val="single"/>
          <w:lang w:eastAsia="ru-RU"/>
        </w:rPr>
        <w:t xml:space="preserve">чащиеся должны знать: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u w:val="single"/>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роль техники и технологии художественной обработки материалов в развитии цивилизации;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принципы работы, назначение и устройство основных технологических машин (сверлильный и токарный станки), инструментов (ножовка, рубанок, лобзик и др.), электроинструментов (эл.лобзик, эл. рубанок);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свойства наиболее распространенных конструкционных материалов (при выборе материала – древесины или фанеры для выполнения проекта);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традиционные и новейшие технологии художественной обработки древесины;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возможность и область применения ПЭВМ в современном производстве;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роль проектирования в преобразовательной деятельности, основные этапы выполнения проектов;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правила выполнения чертежей, эскизов, технических рисунков. </w:t>
      </w:r>
    </w:p>
    <w:p w:rsidR="002C60C2" w:rsidRPr="002C60C2" w:rsidRDefault="002C60C2" w:rsidP="002C60C2">
      <w:pPr>
        <w:widowControl w:val="0"/>
        <w:spacing w:after="0" w:line="240" w:lineRule="auto"/>
        <w:contextualSpacing/>
        <w:rPr>
          <w:rFonts w:ascii="Times New Roman" w:eastAsia="Times New Roman" w:hAnsi="Times New Roman" w:cs="Times New Roman"/>
          <w:bCs/>
          <w:sz w:val="24"/>
          <w:szCs w:val="24"/>
          <w:u w:val="single"/>
          <w:lang w:eastAsia="ru-RU"/>
        </w:rPr>
      </w:pPr>
    </w:p>
    <w:p w:rsidR="002C60C2" w:rsidRPr="002C60C2" w:rsidRDefault="002C60C2" w:rsidP="002C60C2">
      <w:pPr>
        <w:widowControl w:val="0"/>
        <w:spacing w:after="0" w:line="240" w:lineRule="auto"/>
        <w:contextualSpacing/>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bCs/>
          <w:sz w:val="24"/>
          <w:szCs w:val="24"/>
          <w:u w:val="single"/>
          <w:lang w:eastAsia="ru-RU"/>
        </w:rPr>
        <w:t>К концу года обучения у</w:t>
      </w:r>
      <w:r w:rsidRPr="002C60C2">
        <w:rPr>
          <w:rFonts w:ascii="Times New Roman" w:eastAsia="Times New Roman" w:hAnsi="Times New Roman" w:cs="Times New Roman"/>
          <w:sz w:val="24"/>
          <w:szCs w:val="24"/>
          <w:u w:val="single"/>
          <w:lang w:eastAsia="ru-RU"/>
        </w:rPr>
        <w:t>чащиеся должны уметь:</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рационально организовать свое рабочее место, соблюдать правила техники безопасности;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выполнять разработку несложных проектов, конструировать простые изделия с учетом требований дизайна;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читать чертежи, эскизы деталей и сборочных единиц;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составлять или выбирать технологическую последовательность изготовления изделия в зависимости от предъявляемых к нему технико –  технологических требований и существующих условий;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выполнять основные технологические операции и осуществлять подбор материалов, заготовок, фурнитуры, инструмента, приспособлений, орудий труда;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собирать изделия по схеме, чертежу, эскизу и контролировать его качество;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находить и использовать информацию для преобразовательной деятельности, в том числе с помощью ПЭВМ;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w:t>
      </w:r>
      <w:r w:rsidRPr="002C60C2">
        <w:rPr>
          <w:rFonts w:ascii="Times New Roman" w:eastAsia="Times New Roman" w:hAnsi="Times New Roman" w:cs="Times New Roman"/>
          <w:color w:val="000000"/>
          <w:sz w:val="24"/>
          <w:szCs w:val="24"/>
          <w:lang w:eastAsia="ru-RU"/>
        </w:rPr>
        <w:tab/>
        <w:t xml:space="preserve">выполнять не менее одного вида художественной обработки материалов с учетом региональных условий и традиций;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lastRenderedPageBreak/>
        <w:t>•</w:t>
      </w:r>
      <w:r w:rsidRPr="002C60C2">
        <w:rPr>
          <w:rFonts w:ascii="Times New Roman" w:eastAsia="Times New Roman" w:hAnsi="Times New Roman" w:cs="Times New Roman"/>
          <w:color w:val="000000"/>
          <w:sz w:val="24"/>
          <w:szCs w:val="24"/>
          <w:lang w:eastAsia="ru-RU"/>
        </w:rPr>
        <w:tab/>
        <w:t xml:space="preserve">осуществлять анализ экономической деятельности, проявлять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 xml:space="preserve">предпринимательскую инициативу.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r w:rsidRPr="002C60C2">
        <w:rPr>
          <w:rFonts w:ascii="Times New Roman" w:eastAsia="Times New Roman" w:hAnsi="Times New Roman" w:cs="Times New Roman"/>
          <w:b/>
          <w:bCs/>
          <w:kern w:val="28"/>
          <w:sz w:val="24"/>
          <w:szCs w:val="24"/>
          <w:u w:val="single"/>
          <w:lang w:eastAsia="ru-RU"/>
        </w:rPr>
        <w:t>Материально-техническое обеспечение реализации образовательной программы.</w:t>
      </w: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contextualSpacing/>
        <w:jc w:val="center"/>
        <w:rPr>
          <w:rFonts w:ascii="Times New Roman" w:eastAsia="Times New Roman" w:hAnsi="Times New Roman" w:cs="Times New Roman"/>
          <w:b/>
          <w:bCs/>
          <w:kern w:val="28"/>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u w:val="single"/>
          <w:lang w:eastAsia="ru-RU"/>
        </w:rPr>
        <w:t xml:space="preserve">Учебно-материальная база мастерских , оборудование, оснащение: </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(станки, оборудование, столярный  верстак, лобзик, приборы для  выжигания, СТД-100, резцы по дереву, ножовки по дереву,  кернер,  киянка,  рубанок и т. д. ручные инструменты и др.)  позволяет проводить все технологические операции, свойственные художественной обработке древесины в условиях общеобразовательной школы.</w:t>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w:t>
      </w:r>
    </w:p>
    <w:p w:rsidR="002C60C2" w:rsidRPr="002C60C2" w:rsidRDefault="002C60C2" w:rsidP="002C60C2">
      <w:pPr>
        <w:spacing w:after="0" w:line="240" w:lineRule="auto"/>
        <w:rPr>
          <w:rFonts w:ascii="Times New Roman" w:eastAsia="Times New Roman" w:hAnsi="Times New Roman" w:cs="Times New Roman"/>
          <w:bCs/>
          <w:smallCaps/>
          <w:spacing w:val="5"/>
          <w:sz w:val="24"/>
          <w:szCs w:val="24"/>
          <w:u w:val="single"/>
          <w:lang w:eastAsia="ru-RU"/>
        </w:rPr>
      </w:pPr>
    </w:p>
    <w:p w:rsidR="002C60C2" w:rsidRPr="002C60C2" w:rsidRDefault="002C60C2" w:rsidP="002C60C2">
      <w:pPr>
        <w:spacing w:after="0" w:line="240" w:lineRule="auto"/>
        <w:jc w:val="both"/>
        <w:rPr>
          <w:rFonts w:ascii="Times New Roman" w:eastAsia="Times New Roman" w:hAnsi="Times New Roman" w:cs="Times New Roman"/>
          <w:color w:val="000000"/>
          <w:sz w:val="24"/>
          <w:szCs w:val="24"/>
          <w:u w:val="single"/>
          <w:lang w:eastAsia="ru-RU"/>
        </w:rPr>
      </w:pPr>
      <w:r w:rsidRPr="002C60C2">
        <w:rPr>
          <w:rFonts w:ascii="Times New Roman" w:eastAsia="Times New Roman" w:hAnsi="Times New Roman" w:cs="Times New Roman"/>
          <w:color w:val="000000"/>
          <w:sz w:val="24"/>
          <w:szCs w:val="24"/>
          <w:u w:val="single"/>
          <w:lang w:eastAsia="ru-RU"/>
        </w:rPr>
        <w:t xml:space="preserve">Место проведения занятия: </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-столярная мастерская. Имеется паспорт данного помещения, где указаны все данные по столярной мастерской.</w:t>
      </w:r>
    </w:p>
    <w:p w:rsidR="002C60C2" w:rsidRPr="002C60C2" w:rsidRDefault="002C60C2" w:rsidP="002C60C2">
      <w:pPr>
        <w:spacing w:after="0" w:line="240" w:lineRule="auto"/>
        <w:jc w:val="both"/>
        <w:rPr>
          <w:rFonts w:ascii="Times New Roman" w:eastAsia="Times New Roman" w:hAnsi="Times New Roman" w:cs="Times New Roman"/>
          <w:color w:val="000000"/>
          <w:sz w:val="24"/>
          <w:szCs w:val="24"/>
          <w:lang w:eastAsia="ru-RU"/>
        </w:rPr>
      </w:pPr>
    </w:p>
    <w:p w:rsidR="002C60C2" w:rsidRPr="002C60C2" w:rsidRDefault="002C60C2" w:rsidP="002C60C2">
      <w:pPr>
        <w:spacing w:after="0" w:line="240" w:lineRule="auto"/>
        <w:jc w:val="both"/>
        <w:rPr>
          <w:rFonts w:ascii="Times New Roman" w:eastAsia="Times New Roman" w:hAnsi="Times New Roman" w:cs="Times New Roman"/>
          <w:sz w:val="24"/>
          <w:szCs w:val="24"/>
          <w:lang w:eastAsia="ru-RU"/>
        </w:rPr>
      </w:pPr>
    </w:p>
    <w:p w:rsidR="002C60C2" w:rsidRPr="002C60C2" w:rsidRDefault="002C60C2" w:rsidP="002C60C2">
      <w:pPr>
        <w:spacing w:after="0" w:line="240" w:lineRule="auto"/>
        <w:ind w:hanging="900"/>
        <w:rPr>
          <w:rFonts w:ascii="Times New Roman" w:eastAsia="Times New Roman" w:hAnsi="Times New Roman" w:cs="Times New Roman"/>
          <w:sz w:val="24"/>
          <w:szCs w:val="24"/>
          <w:lang w:eastAsia="ru-RU"/>
        </w:rPr>
      </w:pPr>
    </w:p>
    <w:p w:rsidR="002C60C2" w:rsidRPr="002C60C2" w:rsidRDefault="002C60C2" w:rsidP="002C60C2">
      <w:pPr>
        <w:spacing w:after="0" w:line="240" w:lineRule="auto"/>
        <w:ind w:firstLine="436"/>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ind w:firstLine="436"/>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ind w:firstLine="436"/>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r w:rsidRPr="002C60C2">
        <w:rPr>
          <w:rFonts w:ascii="Times New Roman" w:eastAsia="Times New Roman" w:hAnsi="Times New Roman" w:cs="Times New Roman"/>
          <w:b/>
          <w:sz w:val="24"/>
          <w:szCs w:val="24"/>
          <w:u w:val="single"/>
          <w:lang w:eastAsia="ru-RU"/>
        </w:rPr>
        <w:br w:type="page"/>
      </w:r>
    </w:p>
    <w:p w:rsidR="002C60C2" w:rsidRPr="002C60C2" w:rsidRDefault="002C60C2" w:rsidP="002C60C2">
      <w:pPr>
        <w:spacing w:after="0" w:line="240"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
          <w:sz w:val="24"/>
          <w:szCs w:val="24"/>
          <w:u w:val="single"/>
          <w:lang w:eastAsia="ru-RU"/>
        </w:rPr>
      </w:pPr>
      <w:r w:rsidRPr="002C60C2">
        <w:rPr>
          <w:rFonts w:ascii="Times New Roman" w:eastAsia="Times New Roman" w:hAnsi="Times New Roman" w:cs="Times New Roman"/>
          <w:b/>
          <w:sz w:val="24"/>
          <w:szCs w:val="24"/>
          <w:u w:val="single"/>
          <w:lang w:eastAsia="ru-RU"/>
        </w:rPr>
        <w:t>Методическое обеспечение.</w:t>
      </w:r>
    </w:p>
    <w:p w:rsidR="002C60C2" w:rsidRPr="002C60C2" w:rsidRDefault="002C60C2" w:rsidP="002C60C2">
      <w:pPr>
        <w:spacing w:after="0" w:line="240" w:lineRule="auto"/>
        <w:rPr>
          <w:rFonts w:ascii="Times New Roman" w:eastAsia="Times New Roman" w:hAnsi="Times New Roman" w:cs="Times New Roman"/>
          <w:sz w:val="24"/>
          <w:szCs w:val="24"/>
          <w:u w:val="single"/>
          <w:lang w:eastAsia="ru-RU"/>
        </w:rPr>
      </w:pPr>
    </w:p>
    <w:p w:rsidR="002C60C2" w:rsidRPr="002C60C2" w:rsidRDefault="002C60C2" w:rsidP="002C60C2">
      <w:pPr>
        <w:spacing w:after="0" w:line="240" w:lineRule="auto"/>
        <w:ind w:hanging="284"/>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Программы, методические пособия, книги, на которые будет производится опора в работе кружка, перечислены в разделе “литература”.</w:t>
      </w:r>
    </w:p>
    <w:p w:rsidR="002C60C2" w:rsidRPr="002C60C2" w:rsidRDefault="002C60C2" w:rsidP="002C60C2">
      <w:pPr>
        <w:spacing w:after="0" w:line="240" w:lineRule="auto"/>
        <w:ind w:hanging="284"/>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Оснащение столярной мастерской, в которой будут проходить занятия, перечислено в соответствующих требованиях. </w:t>
      </w:r>
    </w:p>
    <w:p w:rsidR="002C60C2" w:rsidRPr="002C60C2" w:rsidRDefault="002C60C2" w:rsidP="002C60C2">
      <w:pPr>
        <w:spacing w:after="0" w:line="240" w:lineRule="auto"/>
        <w:ind w:hanging="284"/>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Для проведения викторин, презентаций и конкурсов возможно использование интерактивного оборудования. </w:t>
      </w:r>
    </w:p>
    <w:p w:rsidR="002C60C2" w:rsidRPr="002C60C2" w:rsidRDefault="002C60C2" w:rsidP="002C60C2">
      <w:pPr>
        <w:shd w:val="clear" w:color="auto" w:fill="FFFFFF"/>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hd w:val="clear" w:color="auto" w:fill="FFFFFF"/>
        <w:spacing w:after="0" w:line="240" w:lineRule="auto"/>
        <w:rPr>
          <w:rFonts w:ascii="Times New Roman" w:eastAsia="Times New Roman" w:hAnsi="Times New Roman" w:cs="Times New Roman"/>
          <w:b/>
          <w:sz w:val="24"/>
          <w:szCs w:val="24"/>
          <w:u w:val="single"/>
          <w:lang w:eastAsia="ru-RU"/>
        </w:rPr>
      </w:pPr>
    </w:p>
    <w:p w:rsidR="002C60C2" w:rsidRPr="002C60C2" w:rsidRDefault="002C60C2" w:rsidP="002C60C2">
      <w:pPr>
        <w:shd w:val="clear" w:color="auto" w:fill="FFFFFF"/>
        <w:spacing w:after="0" w:line="240" w:lineRule="auto"/>
        <w:ind w:hanging="540"/>
        <w:jc w:val="center"/>
        <w:rPr>
          <w:rFonts w:ascii="Times New Roman" w:eastAsia="Times New Roman" w:hAnsi="Times New Roman" w:cs="Times New Roman"/>
          <w:b/>
          <w:sz w:val="24"/>
          <w:szCs w:val="24"/>
          <w:u w:val="single"/>
          <w:lang w:eastAsia="ru-RU"/>
        </w:rPr>
      </w:pPr>
      <w:r w:rsidRPr="002C60C2">
        <w:rPr>
          <w:rFonts w:ascii="Times New Roman" w:eastAsia="Times New Roman" w:hAnsi="Times New Roman" w:cs="Times New Roman"/>
          <w:b/>
          <w:sz w:val="24"/>
          <w:szCs w:val="24"/>
          <w:u w:val="single"/>
          <w:lang w:eastAsia="ru-RU"/>
        </w:rPr>
        <w:t xml:space="preserve"> Методические рекомендации по проведению занятия.</w:t>
      </w:r>
    </w:p>
    <w:p w:rsidR="002C60C2" w:rsidRPr="002C60C2" w:rsidRDefault="002C60C2" w:rsidP="002C60C2">
      <w:pPr>
        <w:shd w:val="clear" w:color="auto" w:fill="FFFFFF"/>
        <w:spacing w:after="0" w:line="240" w:lineRule="auto"/>
        <w:jc w:val="both"/>
        <w:rPr>
          <w:rFonts w:ascii="Times New Roman" w:eastAsia="Times New Roman" w:hAnsi="Times New Roman" w:cs="Times New Roman"/>
          <w:b/>
          <w:sz w:val="24"/>
          <w:szCs w:val="24"/>
          <w:u w:val="single"/>
          <w:lang w:eastAsia="ru-RU"/>
        </w:rPr>
      </w:pPr>
    </w:p>
    <w:p w:rsidR="002C60C2" w:rsidRPr="002C60C2" w:rsidRDefault="002C60C2" w:rsidP="002C60C2">
      <w:pPr>
        <w:shd w:val="clear" w:color="auto" w:fill="FFFFFF"/>
        <w:spacing w:after="0" w:line="240" w:lineRule="auto"/>
        <w:ind w:hanging="540"/>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pacing w:val="-6"/>
          <w:sz w:val="24"/>
          <w:szCs w:val="24"/>
          <w:lang w:eastAsia="ru-RU"/>
        </w:rPr>
        <w:t xml:space="preserve">                Инструктаж по  технике </w:t>
      </w:r>
      <w:r w:rsidRPr="002C60C2">
        <w:rPr>
          <w:rFonts w:ascii="Times New Roman" w:eastAsia="Times New Roman" w:hAnsi="Times New Roman" w:cs="Times New Roman"/>
          <w:sz w:val="24"/>
          <w:szCs w:val="24"/>
          <w:lang w:eastAsia="ru-RU"/>
        </w:rPr>
        <w:t>безопасности при проведении работ проводится на каждом занятии.</w:t>
      </w:r>
    </w:p>
    <w:p w:rsidR="002C60C2" w:rsidRPr="002C60C2" w:rsidRDefault="002C60C2" w:rsidP="002C60C2">
      <w:pPr>
        <w:shd w:val="clear" w:color="auto" w:fill="FFFFFF"/>
        <w:spacing w:after="0" w:line="240" w:lineRule="auto"/>
        <w:ind w:hanging="540"/>
        <w:jc w:val="both"/>
        <w:rPr>
          <w:rFonts w:ascii="Times New Roman" w:eastAsia="Times New Roman" w:hAnsi="Times New Roman" w:cs="Times New Roman"/>
          <w:spacing w:val="-7"/>
          <w:sz w:val="24"/>
          <w:szCs w:val="24"/>
          <w:lang w:eastAsia="ru-RU"/>
        </w:rPr>
      </w:pPr>
      <w:r w:rsidRPr="002C60C2">
        <w:rPr>
          <w:rFonts w:ascii="Times New Roman" w:eastAsia="Times New Roman" w:hAnsi="Times New Roman" w:cs="Times New Roman"/>
          <w:spacing w:val="-8"/>
          <w:sz w:val="24"/>
          <w:szCs w:val="24"/>
          <w:lang w:eastAsia="ru-RU"/>
        </w:rPr>
        <w:t xml:space="preserve">                Быстрая, интересная вступи</w:t>
      </w:r>
      <w:r w:rsidRPr="002C60C2">
        <w:rPr>
          <w:rFonts w:ascii="Times New Roman" w:eastAsia="Times New Roman" w:hAnsi="Times New Roman" w:cs="Times New Roman"/>
          <w:spacing w:val="-8"/>
          <w:sz w:val="24"/>
          <w:szCs w:val="24"/>
          <w:lang w:eastAsia="ru-RU"/>
        </w:rPr>
        <w:softHyphen/>
      </w:r>
      <w:r w:rsidRPr="002C60C2">
        <w:rPr>
          <w:rFonts w:ascii="Times New Roman" w:eastAsia="Times New Roman" w:hAnsi="Times New Roman" w:cs="Times New Roman"/>
          <w:spacing w:val="-5"/>
          <w:sz w:val="24"/>
          <w:szCs w:val="24"/>
          <w:lang w:eastAsia="ru-RU"/>
        </w:rPr>
        <w:t xml:space="preserve">тельная часть занятия, включающая анализ конструкции изделия и </w:t>
      </w:r>
      <w:r w:rsidRPr="002C60C2">
        <w:rPr>
          <w:rFonts w:ascii="Times New Roman" w:eastAsia="Times New Roman" w:hAnsi="Times New Roman" w:cs="Times New Roman"/>
          <w:spacing w:val="-10"/>
          <w:sz w:val="24"/>
          <w:szCs w:val="24"/>
          <w:lang w:eastAsia="ru-RU"/>
        </w:rPr>
        <w:t>разработку технологического плана должна являться базой для самос</w:t>
      </w:r>
      <w:r w:rsidRPr="002C60C2">
        <w:rPr>
          <w:rFonts w:ascii="Times New Roman" w:eastAsia="Times New Roman" w:hAnsi="Times New Roman" w:cs="Times New Roman"/>
          <w:spacing w:val="-10"/>
          <w:sz w:val="24"/>
          <w:szCs w:val="24"/>
          <w:lang w:eastAsia="ru-RU"/>
        </w:rPr>
        <w:softHyphen/>
      </w:r>
      <w:r w:rsidRPr="002C60C2">
        <w:rPr>
          <w:rFonts w:ascii="Times New Roman" w:eastAsia="Times New Roman" w:hAnsi="Times New Roman" w:cs="Times New Roman"/>
          <w:spacing w:val="-7"/>
          <w:sz w:val="24"/>
          <w:szCs w:val="24"/>
          <w:lang w:eastAsia="ru-RU"/>
        </w:rPr>
        <w:t>тоятельной практической работы без помощи учителя.</w:t>
      </w:r>
    </w:p>
    <w:p w:rsidR="002C60C2" w:rsidRPr="002C60C2" w:rsidRDefault="002C60C2" w:rsidP="002C60C2">
      <w:pPr>
        <w:shd w:val="clear" w:color="auto" w:fill="FFFFFF"/>
        <w:spacing w:after="0" w:line="240" w:lineRule="auto"/>
        <w:ind w:hanging="540"/>
        <w:jc w:val="both"/>
        <w:rPr>
          <w:rFonts w:ascii="Times New Roman" w:eastAsia="Times New Roman" w:hAnsi="Times New Roman" w:cs="Times New Roman"/>
          <w:spacing w:val="-7"/>
          <w:sz w:val="24"/>
          <w:szCs w:val="24"/>
          <w:lang w:eastAsia="ru-RU"/>
        </w:rPr>
      </w:pPr>
      <w:r w:rsidRPr="002C60C2">
        <w:rPr>
          <w:rFonts w:ascii="Times New Roman" w:eastAsia="Times New Roman" w:hAnsi="Times New Roman" w:cs="Times New Roman"/>
          <w:spacing w:val="-9"/>
          <w:sz w:val="24"/>
          <w:szCs w:val="24"/>
          <w:lang w:eastAsia="ru-RU"/>
        </w:rPr>
        <w:t xml:space="preserve">               Желательно около половины учебного времени отводить </w:t>
      </w:r>
      <w:r w:rsidRPr="002C60C2">
        <w:rPr>
          <w:rFonts w:ascii="Times New Roman" w:eastAsia="Times New Roman" w:hAnsi="Times New Roman" w:cs="Times New Roman"/>
          <w:spacing w:val="-6"/>
          <w:sz w:val="24"/>
          <w:szCs w:val="24"/>
          <w:lang w:eastAsia="ru-RU"/>
        </w:rPr>
        <w:t xml:space="preserve">на так называемые комплексные работы — изготовление изделий, </w:t>
      </w:r>
      <w:r w:rsidRPr="002C60C2">
        <w:rPr>
          <w:rFonts w:ascii="Times New Roman" w:eastAsia="Times New Roman" w:hAnsi="Times New Roman" w:cs="Times New Roman"/>
          <w:spacing w:val="-9"/>
          <w:sz w:val="24"/>
          <w:szCs w:val="24"/>
          <w:lang w:eastAsia="ru-RU"/>
        </w:rPr>
        <w:t xml:space="preserve">включающих несколько разнородных материалов, поскольку именно </w:t>
      </w:r>
      <w:r w:rsidRPr="002C60C2">
        <w:rPr>
          <w:rFonts w:ascii="Times New Roman" w:eastAsia="Times New Roman" w:hAnsi="Times New Roman" w:cs="Times New Roman"/>
          <w:spacing w:val="-7"/>
          <w:sz w:val="24"/>
          <w:szCs w:val="24"/>
          <w:lang w:eastAsia="ru-RU"/>
        </w:rPr>
        <w:t xml:space="preserve">в этих случаях наиболее ярко проявляются изменения их свойств, а </w:t>
      </w:r>
      <w:r w:rsidRPr="002C60C2">
        <w:rPr>
          <w:rFonts w:ascii="Times New Roman" w:eastAsia="Times New Roman" w:hAnsi="Times New Roman" w:cs="Times New Roman"/>
          <w:spacing w:val="-6"/>
          <w:sz w:val="24"/>
          <w:szCs w:val="24"/>
          <w:lang w:eastAsia="ru-RU"/>
        </w:rPr>
        <w:t xml:space="preserve">сформированные ранее трудовые умения по обработке отдельных </w:t>
      </w:r>
      <w:r w:rsidRPr="002C60C2">
        <w:rPr>
          <w:rFonts w:ascii="Times New Roman" w:eastAsia="Times New Roman" w:hAnsi="Times New Roman" w:cs="Times New Roman"/>
          <w:spacing w:val="-8"/>
          <w:sz w:val="24"/>
          <w:szCs w:val="24"/>
          <w:lang w:eastAsia="ru-RU"/>
        </w:rPr>
        <w:t>материалов ученик вынужден применять в новых условиях.</w:t>
      </w:r>
    </w:p>
    <w:p w:rsidR="002C60C2" w:rsidRPr="002C60C2" w:rsidRDefault="002C60C2" w:rsidP="002C60C2">
      <w:pPr>
        <w:shd w:val="clear" w:color="auto" w:fill="FFFFFF"/>
        <w:spacing w:before="7" w:after="0" w:line="240" w:lineRule="auto"/>
        <w:ind w:hanging="540"/>
        <w:jc w:val="both"/>
        <w:rPr>
          <w:rFonts w:ascii="Times New Roman" w:eastAsia="Times New Roman" w:hAnsi="Times New Roman" w:cs="Times New Roman"/>
          <w:spacing w:val="-9"/>
          <w:sz w:val="24"/>
          <w:szCs w:val="24"/>
          <w:lang w:eastAsia="ru-RU"/>
        </w:rPr>
      </w:pPr>
      <w:r w:rsidRPr="002C60C2">
        <w:rPr>
          <w:rFonts w:ascii="Times New Roman" w:eastAsia="Times New Roman" w:hAnsi="Times New Roman" w:cs="Times New Roman"/>
          <w:spacing w:val="-8"/>
          <w:sz w:val="24"/>
          <w:szCs w:val="24"/>
          <w:lang w:eastAsia="ru-RU"/>
        </w:rPr>
        <w:t xml:space="preserve">                  Выбирая изделие </w:t>
      </w:r>
      <w:r w:rsidRPr="002C60C2">
        <w:rPr>
          <w:rFonts w:ascii="Times New Roman" w:eastAsia="Times New Roman" w:hAnsi="Times New Roman" w:cs="Times New Roman"/>
          <w:spacing w:val="-7"/>
          <w:sz w:val="24"/>
          <w:szCs w:val="24"/>
          <w:lang w:eastAsia="ru-RU"/>
        </w:rPr>
        <w:t>для изготовления, желательно спланировать объем работы на одно занятие</w:t>
      </w:r>
      <w:r w:rsidRPr="002C60C2">
        <w:rPr>
          <w:rFonts w:ascii="Times New Roman" w:eastAsia="Times New Roman" w:hAnsi="Times New Roman" w:cs="Times New Roman"/>
          <w:spacing w:val="-9"/>
          <w:sz w:val="24"/>
          <w:szCs w:val="24"/>
          <w:lang w:eastAsia="ru-RU"/>
        </w:rPr>
        <w:t xml:space="preserve">, если  времени требуется больше, дети заранее должны знать, </w:t>
      </w:r>
      <w:r w:rsidRPr="002C60C2">
        <w:rPr>
          <w:rFonts w:ascii="Times New Roman" w:eastAsia="Times New Roman" w:hAnsi="Times New Roman" w:cs="Times New Roman"/>
          <w:spacing w:val="-5"/>
          <w:sz w:val="24"/>
          <w:szCs w:val="24"/>
          <w:lang w:eastAsia="ru-RU"/>
        </w:rPr>
        <w:t xml:space="preserve">какая часть работы останется на второе занятие. Трудные операции, </w:t>
      </w:r>
      <w:r w:rsidRPr="002C60C2">
        <w:rPr>
          <w:rFonts w:ascii="Times New Roman" w:eastAsia="Times New Roman" w:hAnsi="Times New Roman" w:cs="Times New Roman"/>
          <w:spacing w:val="-11"/>
          <w:sz w:val="24"/>
          <w:szCs w:val="24"/>
          <w:lang w:eastAsia="ru-RU"/>
        </w:rPr>
        <w:t>требующие значительного умственного напряжения и мышечной лов</w:t>
      </w:r>
      <w:r w:rsidRPr="002C60C2">
        <w:rPr>
          <w:rFonts w:ascii="Times New Roman" w:eastAsia="Times New Roman" w:hAnsi="Times New Roman" w:cs="Times New Roman"/>
          <w:spacing w:val="-11"/>
          <w:sz w:val="24"/>
          <w:szCs w:val="24"/>
          <w:lang w:eastAsia="ru-RU"/>
        </w:rPr>
        <w:softHyphen/>
      </w:r>
      <w:r w:rsidRPr="002C60C2">
        <w:rPr>
          <w:rFonts w:ascii="Times New Roman" w:eastAsia="Times New Roman" w:hAnsi="Times New Roman" w:cs="Times New Roman"/>
          <w:spacing w:val="-9"/>
          <w:sz w:val="24"/>
          <w:szCs w:val="24"/>
          <w:lang w:eastAsia="ru-RU"/>
        </w:rPr>
        <w:t>кости, обязательно должны быть осознаны детьми как необходимые.</w:t>
      </w:r>
    </w:p>
    <w:p w:rsidR="002C60C2" w:rsidRPr="002C60C2" w:rsidRDefault="002C60C2" w:rsidP="002C60C2">
      <w:pPr>
        <w:shd w:val="clear" w:color="auto" w:fill="FFFFFF"/>
        <w:spacing w:after="0" w:line="240" w:lineRule="auto"/>
        <w:ind w:hanging="540"/>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pacing w:val="-8"/>
          <w:sz w:val="24"/>
          <w:szCs w:val="24"/>
          <w:lang w:eastAsia="ru-RU"/>
        </w:rPr>
        <w:t xml:space="preserve">                Учителю необходимо как можно </w:t>
      </w:r>
      <w:r w:rsidRPr="002C60C2">
        <w:rPr>
          <w:rFonts w:ascii="Times New Roman" w:eastAsia="Times New Roman" w:hAnsi="Times New Roman" w:cs="Times New Roman"/>
          <w:spacing w:val="-7"/>
          <w:sz w:val="24"/>
          <w:szCs w:val="24"/>
          <w:lang w:eastAsia="ru-RU"/>
        </w:rPr>
        <w:t xml:space="preserve">меньше объяснять самому,  стараться вовлекать детей в </w:t>
      </w:r>
      <w:r w:rsidRPr="002C60C2">
        <w:rPr>
          <w:rFonts w:ascii="Times New Roman" w:eastAsia="Times New Roman" w:hAnsi="Times New Roman" w:cs="Times New Roman"/>
          <w:spacing w:val="-9"/>
          <w:sz w:val="24"/>
          <w:szCs w:val="24"/>
          <w:lang w:eastAsia="ru-RU"/>
        </w:rPr>
        <w:t xml:space="preserve">обсуждение, нельзя перегружать, торопить </w:t>
      </w:r>
      <w:r w:rsidRPr="002C60C2">
        <w:rPr>
          <w:rFonts w:ascii="Times New Roman" w:eastAsia="Times New Roman" w:hAnsi="Times New Roman" w:cs="Times New Roman"/>
          <w:spacing w:val="-5"/>
          <w:sz w:val="24"/>
          <w:szCs w:val="24"/>
          <w:lang w:eastAsia="ru-RU"/>
        </w:rPr>
        <w:t xml:space="preserve">детей и сразу стремиться на помощь. </w:t>
      </w:r>
      <w:r w:rsidRPr="002C60C2">
        <w:rPr>
          <w:rFonts w:ascii="Times New Roman" w:eastAsia="Times New Roman" w:hAnsi="Times New Roman" w:cs="Times New Roman"/>
          <w:spacing w:val="-9"/>
          <w:sz w:val="24"/>
          <w:szCs w:val="24"/>
          <w:lang w:eastAsia="ru-RU"/>
        </w:rPr>
        <w:t xml:space="preserve">Ребенок должен попробовать преодолеть себя, в этом он учится быть </w:t>
      </w:r>
      <w:r w:rsidRPr="002C60C2">
        <w:rPr>
          <w:rFonts w:ascii="Times New Roman" w:eastAsia="Times New Roman" w:hAnsi="Times New Roman" w:cs="Times New Roman"/>
          <w:sz w:val="24"/>
          <w:szCs w:val="24"/>
          <w:lang w:eastAsia="ru-RU"/>
        </w:rPr>
        <w:t>взрослым, мастером.</w:t>
      </w:r>
    </w:p>
    <w:p w:rsidR="002C60C2" w:rsidRPr="002C60C2" w:rsidRDefault="002C60C2" w:rsidP="002C60C2">
      <w:pPr>
        <w:spacing w:after="0" w:line="240" w:lineRule="auto"/>
        <w:ind w:hanging="540"/>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2C60C2" w:rsidRPr="002C60C2" w:rsidRDefault="002C60C2" w:rsidP="002C60C2">
      <w:pPr>
        <w:spacing w:after="0" w:line="240" w:lineRule="auto"/>
        <w:ind w:hanging="540"/>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rsidR="002C60C2" w:rsidRPr="002C60C2" w:rsidRDefault="002C60C2" w:rsidP="002C60C2">
      <w:pPr>
        <w:spacing w:after="0" w:line="240" w:lineRule="auto"/>
        <w:ind w:hanging="540"/>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            В программу включается не только перечень практических работ, но и темы бесед, рассказов, расширяющие политехнический кругозор детей.</w:t>
      </w:r>
    </w:p>
    <w:p w:rsidR="002C60C2" w:rsidRPr="002C60C2" w:rsidRDefault="002C60C2" w:rsidP="002C60C2">
      <w:pPr>
        <w:spacing w:after="0" w:line="240" w:lineRule="auto"/>
        <w:ind w:firstLine="567"/>
        <w:jc w:val="both"/>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мероприятий. </w:t>
      </w:r>
    </w:p>
    <w:p w:rsidR="002C60C2" w:rsidRPr="002C60C2" w:rsidRDefault="002C60C2" w:rsidP="002C60C2">
      <w:pPr>
        <w:spacing w:after="0" w:line="240" w:lineRule="auto"/>
        <w:ind w:firstLine="567"/>
        <w:jc w:val="both"/>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color w:val="808000"/>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sz w:val="24"/>
          <w:szCs w:val="24"/>
          <w:u w:val="single"/>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
          <w:sz w:val="24"/>
          <w:szCs w:val="24"/>
          <w:lang w:eastAsia="ru-RU"/>
        </w:rPr>
      </w:pPr>
    </w:p>
    <w:p w:rsidR="002C60C2" w:rsidRPr="002C60C2" w:rsidRDefault="002C60C2" w:rsidP="002C60C2">
      <w:pPr>
        <w:spacing w:after="0" w:line="240"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 xml:space="preserve">Календарно-тематический план кружка «Умелые руки» </w:t>
      </w:r>
    </w:p>
    <w:tbl>
      <w:tblPr>
        <w:tblpPr w:leftFromText="180" w:rightFromText="180" w:bottomFromText="200" w:vertAnchor="text" w:horzAnchor="margin" w:tblpXSpec="center" w:tblpY="343"/>
        <w:tblW w:w="10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3"/>
        <w:gridCol w:w="5602"/>
        <w:gridCol w:w="15"/>
        <w:gridCol w:w="955"/>
        <w:gridCol w:w="819"/>
        <w:gridCol w:w="6"/>
        <w:gridCol w:w="825"/>
        <w:gridCol w:w="1450"/>
      </w:tblGrid>
      <w:tr w:rsidR="002C60C2" w:rsidRPr="002C60C2" w:rsidTr="00652511">
        <w:trPr>
          <w:trHeight w:val="144"/>
        </w:trPr>
        <w:tc>
          <w:tcPr>
            <w:tcW w:w="983" w:type="dxa"/>
            <w:vMerge w:val="restart"/>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w:t>
            </w:r>
          </w:p>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п/п</w:t>
            </w:r>
          </w:p>
        </w:tc>
        <w:tc>
          <w:tcPr>
            <w:tcW w:w="5602" w:type="dxa"/>
            <w:vMerge w:val="restart"/>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b/>
                <w:i/>
                <w:sz w:val="24"/>
                <w:szCs w:val="24"/>
              </w:rPr>
            </w:pPr>
          </w:p>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Тема занятия</w:t>
            </w:r>
          </w:p>
          <w:p w:rsidR="002C60C2" w:rsidRPr="002C60C2" w:rsidRDefault="002C60C2" w:rsidP="002C60C2">
            <w:pPr>
              <w:spacing w:after="0" w:line="276" w:lineRule="auto"/>
              <w:jc w:val="center"/>
              <w:rPr>
                <w:rFonts w:ascii="Times New Roman" w:eastAsia="Calibri" w:hAnsi="Times New Roman" w:cs="Times New Roman"/>
                <w:b/>
                <w:i/>
                <w:sz w:val="24"/>
                <w:szCs w:val="24"/>
              </w:rPr>
            </w:pPr>
          </w:p>
        </w:tc>
        <w:tc>
          <w:tcPr>
            <w:tcW w:w="970" w:type="dxa"/>
            <w:gridSpan w:val="2"/>
            <w:vMerge w:val="restart"/>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Коли-чество  часов</w:t>
            </w:r>
          </w:p>
        </w:tc>
        <w:tc>
          <w:tcPr>
            <w:tcW w:w="1650" w:type="dxa"/>
            <w:gridSpan w:val="3"/>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Дата проведения</w:t>
            </w:r>
          </w:p>
        </w:tc>
        <w:tc>
          <w:tcPr>
            <w:tcW w:w="1450" w:type="dxa"/>
            <w:vMerge w:val="restart"/>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Приме-чание</w:t>
            </w:r>
          </w:p>
        </w:tc>
      </w:tr>
      <w:tr w:rsidR="002C60C2" w:rsidRPr="002C60C2" w:rsidTr="00652511">
        <w:trPr>
          <w:trHeight w:val="251"/>
        </w:trPr>
        <w:tc>
          <w:tcPr>
            <w:tcW w:w="983" w:type="dxa"/>
            <w:vMerge/>
            <w:tcBorders>
              <w:top w:val="single" w:sz="4" w:space="0" w:color="000000"/>
              <w:left w:val="single" w:sz="4" w:space="0" w:color="000000"/>
              <w:bottom w:val="single" w:sz="4" w:space="0" w:color="000000"/>
              <w:right w:val="single" w:sz="4" w:space="0" w:color="000000"/>
            </w:tcBorders>
            <w:vAlign w:val="center"/>
            <w:hideMark/>
          </w:tcPr>
          <w:p w:rsidR="002C60C2" w:rsidRPr="002C60C2" w:rsidRDefault="002C60C2" w:rsidP="002C60C2">
            <w:pPr>
              <w:spacing w:after="0" w:line="240" w:lineRule="auto"/>
              <w:rPr>
                <w:rFonts w:ascii="Times New Roman" w:eastAsia="Calibri" w:hAnsi="Times New Roman" w:cs="Times New Roman"/>
                <w:b/>
                <w:i/>
                <w:sz w:val="24"/>
                <w:szCs w:val="24"/>
              </w:rPr>
            </w:pPr>
          </w:p>
        </w:tc>
        <w:tc>
          <w:tcPr>
            <w:tcW w:w="5602" w:type="dxa"/>
            <w:vMerge/>
            <w:tcBorders>
              <w:top w:val="single" w:sz="4" w:space="0" w:color="000000"/>
              <w:left w:val="single" w:sz="4" w:space="0" w:color="000000"/>
              <w:bottom w:val="single" w:sz="4" w:space="0" w:color="000000"/>
              <w:right w:val="single" w:sz="4" w:space="0" w:color="000000"/>
            </w:tcBorders>
            <w:vAlign w:val="center"/>
            <w:hideMark/>
          </w:tcPr>
          <w:p w:rsidR="002C60C2" w:rsidRPr="002C60C2" w:rsidRDefault="002C60C2" w:rsidP="002C60C2">
            <w:pPr>
              <w:spacing w:after="0" w:line="240" w:lineRule="auto"/>
              <w:rPr>
                <w:rFonts w:ascii="Times New Roman" w:eastAsia="Calibri" w:hAnsi="Times New Roman" w:cs="Times New Roman"/>
                <w:b/>
                <w:i/>
                <w:sz w:val="24"/>
                <w:szCs w:val="24"/>
              </w:rPr>
            </w:pPr>
          </w:p>
        </w:tc>
        <w:tc>
          <w:tcPr>
            <w:tcW w:w="970" w:type="dxa"/>
            <w:gridSpan w:val="2"/>
            <w:vMerge/>
            <w:tcBorders>
              <w:top w:val="single" w:sz="4" w:space="0" w:color="000000"/>
              <w:left w:val="single" w:sz="4" w:space="0" w:color="000000"/>
              <w:bottom w:val="single" w:sz="4" w:space="0" w:color="000000"/>
              <w:right w:val="single" w:sz="4" w:space="0" w:color="000000"/>
            </w:tcBorders>
            <w:vAlign w:val="center"/>
            <w:hideMark/>
          </w:tcPr>
          <w:p w:rsidR="002C60C2" w:rsidRPr="002C60C2" w:rsidRDefault="002C60C2" w:rsidP="002C60C2">
            <w:pPr>
              <w:spacing w:after="0" w:line="240" w:lineRule="auto"/>
              <w:rPr>
                <w:rFonts w:ascii="Times New Roman" w:eastAsia="Calibri" w:hAnsi="Times New Roman" w:cs="Times New Roman"/>
                <w:b/>
                <w:i/>
                <w:sz w:val="24"/>
                <w:szCs w:val="24"/>
              </w:rPr>
            </w:pP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план</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i/>
                <w:sz w:val="24"/>
                <w:szCs w:val="24"/>
              </w:rPr>
            </w:pPr>
            <w:r w:rsidRPr="002C60C2">
              <w:rPr>
                <w:rFonts w:ascii="Times New Roman" w:eastAsia="Calibri" w:hAnsi="Times New Roman" w:cs="Times New Roman"/>
                <w:b/>
                <w:i/>
                <w:sz w:val="24"/>
                <w:szCs w:val="24"/>
              </w:rPr>
              <w:t>факт</w:t>
            </w:r>
          </w:p>
        </w:tc>
        <w:tc>
          <w:tcPr>
            <w:tcW w:w="1450" w:type="dxa"/>
            <w:vMerge/>
            <w:tcBorders>
              <w:top w:val="single" w:sz="4" w:space="0" w:color="000000"/>
              <w:left w:val="single" w:sz="4" w:space="0" w:color="000000"/>
              <w:bottom w:val="single" w:sz="4" w:space="0" w:color="000000"/>
              <w:right w:val="single" w:sz="4" w:space="0" w:color="000000"/>
            </w:tcBorders>
            <w:vAlign w:val="center"/>
            <w:hideMark/>
          </w:tcPr>
          <w:p w:rsidR="002C60C2" w:rsidRPr="002C60C2" w:rsidRDefault="002C60C2" w:rsidP="002C60C2">
            <w:pPr>
              <w:spacing w:after="0" w:line="240" w:lineRule="auto"/>
              <w:rPr>
                <w:rFonts w:ascii="Times New Roman" w:eastAsia="Calibri" w:hAnsi="Times New Roman" w:cs="Times New Roman"/>
                <w:b/>
                <w:i/>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1.</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Вводное занятие (2 часа)</w:t>
            </w:r>
          </w:p>
          <w:p w:rsidR="002C60C2" w:rsidRPr="002C60C2" w:rsidRDefault="002C60C2" w:rsidP="002C60C2">
            <w:pPr>
              <w:spacing w:after="0" w:line="276" w:lineRule="auto"/>
              <w:jc w:val="center"/>
              <w:rPr>
                <w:rFonts w:ascii="Times New Roman" w:eastAsia="Calibri" w:hAnsi="Times New Roman" w:cs="Times New Roman"/>
                <w:b/>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 xml:space="preserve">Вводное занятие. Охрана труда в мастерской.  Задачи и примерная программа кружка. Литература, рекомендованная для чтения. </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19.09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Общие вопросы организации кружковой работы. Правила поведения в кабинете. Знакомство материально-технической базой кабинета. Правила ТБ.</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19.09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2.</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before="312" w:after="0" w:line="240" w:lineRule="auto"/>
              <w:jc w:val="center"/>
              <w:rPr>
                <w:rFonts w:ascii="Times New Roman" w:eastAsia="Times New Roman" w:hAnsi="Times New Roman" w:cs="Times New Roman"/>
                <w:b/>
                <w:color w:val="000000"/>
                <w:sz w:val="24"/>
                <w:szCs w:val="24"/>
                <w:lang w:eastAsia="ru-RU"/>
              </w:rPr>
            </w:pPr>
            <w:r w:rsidRPr="002C60C2">
              <w:rPr>
                <w:rFonts w:ascii="Times New Roman" w:eastAsia="Times New Roman" w:hAnsi="Times New Roman" w:cs="Times New Roman"/>
                <w:b/>
                <w:color w:val="000000"/>
                <w:sz w:val="24"/>
                <w:szCs w:val="24"/>
                <w:lang w:eastAsia="ru-RU"/>
              </w:rPr>
              <w:t>История искусства обработки древесины(16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Times New Roman" w:hAnsi="Times New Roman" w:cs="Times New Roman"/>
                <w:color w:val="000000"/>
                <w:sz w:val="24"/>
                <w:szCs w:val="24"/>
                <w:lang w:eastAsia="ru-RU"/>
              </w:rPr>
              <w:t>Породы древесины, группы, виды и разновидности пороков древесины.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20.09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Times New Roman" w:hAnsi="Times New Roman" w:cs="Times New Roman"/>
                <w:color w:val="000000"/>
                <w:sz w:val="24"/>
                <w:szCs w:val="24"/>
                <w:lang w:eastAsia="ru-RU"/>
              </w:rPr>
              <w:t>Влажность и сушка древесины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21.09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Свойства древесины. Покоробленности.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26.09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Техника безопасности при работе с инструментом. Свойства древесины. Шпон и фанера. Производство и технология.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26.09</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27.09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lastRenderedPageBreak/>
              <w:t>8-9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Заготовка материалов. Ошкуривание чураков топором. Техника безопасности.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28.09</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03.10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10-11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Заготовка материала. Ошкуривание и уборка отходов.</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03.10</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04.10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12-13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Основы столярного дела. Измерение и разметка. Измерение штангенциркулем</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05.10</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14-15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Основы столярного дела. Разметка с помощью линейки и столярного угольника. Понятие кронциркуля и транспортира.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10.10</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11.10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16-17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Пиление древесины. Хватка пилы и рабочая поза. Приемы пиления. Виды брака при разметке.</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12.10</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17.10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Строгание рубанком. Наладка рубанков. Приемы и контроль в строгании.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17.10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3.</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color w:val="365F91"/>
                <w:sz w:val="24"/>
                <w:szCs w:val="24"/>
              </w:rPr>
              <w:t>Выжигание рисунка на фанере</w:t>
            </w:r>
            <w:r w:rsidRPr="002C60C2">
              <w:rPr>
                <w:rFonts w:ascii="Times New Roman" w:eastAsia="Calibri" w:hAnsi="Times New Roman" w:cs="Times New Roman"/>
                <w:b/>
                <w:sz w:val="24"/>
                <w:szCs w:val="24"/>
              </w:rPr>
              <w:t xml:space="preserve">  (19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Вводный  инструктаж по технике безопасности.</w:t>
            </w:r>
          </w:p>
          <w:p w:rsidR="002C60C2" w:rsidRPr="002C60C2" w:rsidRDefault="002C60C2" w:rsidP="002C60C2">
            <w:pPr>
              <w:widowControl w:val="0"/>
              <w:suppressAutoHyphens/>
              <w:spacing w:before="30" w:after="30" w:line="240" w:lineRule="auto"/>
              <w:rPr>
                <w:rFonts w:ascii="Times New Roman" w:eastAsia="Times New Roman" w:hAnsi="Times New Roman" w:cs="Times New Roman"/>
                <w:b/>
                <w:bCs/>
                <w:kern w:val="1"/>
                <w:sz w:val="24"/>
                <w:szCs w:val="24"/>
                <w:lang w:eastAsia="ar-SA"/>
              </w:rPr>
            </w:pPr>
            <w:r w:rsidRPr="002C60C2">
              <w:rPr>
                <w:rFonts w:ascii="Times New Roman" w:eastAsia="Times New Roman" w:hAnsi="Times New Roman" w:cs="Times New Roman"/>
                <w:color w:val="000000"/>
                <w:kern w:val="1"/>
                <w:sz w:val="24"/>
                <w:szCs w:val="24"/>
                <w:lang w:eastAsia="ar-SA"/>
              </w:rPr>
              <w:t>Знакомство с работой</w:t>
            </w:r>
            <w:r w:rsidRPr="002C60C2">
              <w:rPr>
                <w:rFonts w:ascii="Times New Roman" w:eastAsia="Times New Roman" w:hAnsi="Times New Roman" w:cs="Times New Roman"/>
                <w:b/>
                <w:bCs/>
                <w:kern w:val="1"/>
                <w:sz w:val="24"/>
                <w:szCs w:val="24"/>
                <w:lang w:eastAsia="ar-SA"/>
              </w:rPr>
              <w:t xml:space="preserve"> электровыжигателя.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18.10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20-21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 xml:space="preserve">Подготовка заготовок для выжигания. </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19.10</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24.10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22-23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Обработка заготовок: шлифовка, нанесение рисунка.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24.10</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25.10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 xml:space="preserve">    24-28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Выжигание рисунка на фанере.</w:t>
            </w:r>
          </w:p>
          <w:p w:rsidR="002C60C2" w:rsidRPr="002C60C2" w:rsidRDefault="002C60C2" w:rsidP="002C60C2">
            <w:pPr>
              <w:widowControl w:val="0"/>
              <w:suppressAutoHyphens/>
              <w:spacing w:before="30" w:after="30" w:line="240" w:lineRule="auto"/>
              <w:jc w:val="center"/>
              <w:rPr>
                <w:rFonts w:ascii="Times New Roman" w:eastAsia="Times New Roman" w:hAnsi="Times New Roman" w:cs="Times New Roman"/>
                <w:color w:val="000000"/>
                <w:kern w:val="1"/>
                <w:sz w:val="24"/>
                <w:szCs w:val="24"/>
                <w:lang w:eastAsia="ar-SA"/>
              </w:rPr>
            </w:pP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26.10</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31.10</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31.10</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01.11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02.11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29-33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Выжигание рисунка на фанере.</w:t>
            </w:r>
          </w:p>
          <w:p w:rsidR="002C60C2" w:rsidRPr="002C60C2" w:rsidRDefault="002C60C2" w:rsidP="002C60C2">
            <w:pPr>
              <w:widowControl w:val="0"/>
              <w:suppressAutoHyphens/>
              <w:spacing w:before="30" w:after="30" w:line="240" w:lineRule="auto"/>
              <w:jc w:val="center"/>
              <w:rPr>
                <w:rFonts w:ascii="Times New Roman" w:eastAsia="Times New Roman" w:hAnsi="Times New Roman" w:cs="Times New Roman"/>
                <w:color w:val="000000"/>
                <w:kern w:val="1"/>
                <w:sz w:val="24"/>
                <w:szCs w:val="24"/>
                <w:lang w:eastAsia="ar-SA"/>
              </w:rPr>
            </w:pP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07.11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07.11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08.11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09.11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14.11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34-36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Окрашивание изделий красками. Нанесение лака.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14.11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15.11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16.11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Экскурсия в осенний лес. Сбор и правила хранения  природных материалов</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21.11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4.</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Резьба по дереву (20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 xml:space="preserve">  Охрана труда, производственная санитария, электро и пожарная безопасность при производстве художественных изделий из дерева.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21.11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39-40</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Виды резьбы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22.11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23.11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Материал</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28.11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42</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Оборудование, инструменты и приспособления для резьбы по дереву</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28.11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lastRenderedPageBreak/>
              <w:t>43-44</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инструмента для резьбы по дереву и подготовка его к работе.</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29.11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30.11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45-48</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разделочной доски и декорирование ее геометрической резьбой.</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05.12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05.12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06.12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07.12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49-56</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набора из двух разделочных досок.</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8</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19.12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19.12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20.12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21.12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Выставка детского творчества</w:t>
            </w:r>
          </w:p>
          <w:p w:rsidR="002C60C2" w:rsidRPr="002C60C2" w:rsidRDefault="002C60C2" w:rsidP="002C60C2">
            <w:pPr>
              <w:spacing w:after="200" w:line="276" w:lineRule="auto"/>
              <w:rPr>
                <w:rFonts w:ascii="Times New Roman" w:eastAsia="Times New Roman" w:hAnsi="Times New Roman" w:cs="Times New Roman"/>
                <w:sz w:val="24"/>
                <w:szCs w:val="24"/>
                <w:lang w:eastAsia="ru-RU"/>
              </w:rPr>
            </w:pP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26.12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5.</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bCs/>
                <w:sz w:val="24"/>
                <w:szCs w:val="24"/>
              </w:rPr>
              <w:t>Художественное выпиливание (11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bCs/>
                <w:kern w:val="1"/>
                <w:sz w:val="24"/>
                <w:szCs w:val="24"/>
                <w:lang w:eastAsia="ar-SA"/>
              </w:rPr>
              <w:t>Техника безопасности при работе с ручным инструментом.</w:t>
            </w:r>
            <w:r w:rsidRPr="002C60C2">
              <w:rPr>
                <w:rFonts w:ascii="Times New Roman" w:eastAsia="Times New Roman" w:hAnsi="Times New Roman" w:cs="Times New Roman"/>
                <w:color w:val="000000"/>
                <w:kern w:val="1"/>
                <w:sz w:val="24"/>
                <w:szCs w:val="24"/>
                <w:lang w:eastAsia="ar-SA"/>
              </w:rPr>
              <w:t xml:space="preserve"> Подготовка заготовок для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26.12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59-60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Выпиливание из фанеры лобзиком изделий с прямолинейными и криволинейными вырезами.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27.12</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28.12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61-62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kern w:val="1"/>
                <w:sz w:val="24"/>
                <w:szCs w:val="24"/>
                <w:lang w:eastAsia="ar-SA"/>
              </w:rPr>
            </w:pPr>
            <w:r w:rsidRPr="002C60C2">
              <w:rPr>
                <w:rFonts w:ascii="Times New Roman" w:eastAsia="Times New Roman" w:hAnsi="Times New Roman" w:cs="Times New Roman"/>
                <w:kern w:val="1"/>
                <w:sz w:val="24"/>
                <w:szCs w:val="24"/>
                <w:lang w:eastAsia="ar-SA"/>
              </w:rPr>
              <w:t>Выпиливание из фанеры лобзиком изделий с прямолинейными и криволинейными вырезами.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02.01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02.01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63-64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color w:val="000000"/>
                <w:kern w:val="1"/>
                <w:sz w:val="24"/>
                <w:szCs w:val="24"/>
                <w:lang w:eastAsia="ar-SA"/>
              </w:rPr>
            </w:pPr>
            <w:r w:rsidRPr="002C60C2">
              <w:rPr>
                <w:rFonts w:ascii="Times New Roman" w:eastAsia="Times New Roman" w:hAnsi="Times New Roman" w:cs="Times New Roman"/>
                <w:color w:val="000000"/>
                <w:kern w:val="1"/>
                <w:sz w:val="24"/>
                <w:szCs w:val="24"/>
                <w:lang w:eastAsia="ar-SA"/>
              </w:rPr>
              <w:t>Обработка заготовок: шлифовка, подгонка.</w:t>
            </w:r>
            <w:r w:rsidRPr="002C60C2">
              <w:rPr>
                <w:rFonts w:ascii="Times New Roman" w:eastAsia="Times New Roman" w:hAnsi="Times New Roman" w:cs="Times New Roman"/>
                <w:kern w:val="1"/>
                <w:sz w:val="24"/>
                <w:szCs w:val="24"/>
                <w:lang w:eastAsia="ar-SA"/>
              </w:rPr>
              <w:t xml:space="preserve"> Отделка изделий выжиганием.</w:t>
            </w:r>
            <w:r w:rsidRPr="002C60C2">
              <w:rPr>
                <w:rFonts w:ascii="Times New Roman" w:eastAsia="Times New Roman" w:hAnsi="Times New Roman" w:cs="Times New Roman"/>
                <w:color w:val="000000"/>
                <w:kern w:val="1"/>
                <w:sz w:val="24"/>
                <w:szCs w:val="24"/>
                <w:lang w:eastAsia="ar-SA"/>
              </w:rPr>
              <w:t xml:space="preserve"> </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03.01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04.01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65-66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kern w:val="1"/>
                <w:sz w:val="24"/>
                <w:szCs w:val="24"/>
                <w:lang w:eastAsia="ar-SA"/>
              </w:rPr>
            </w:pPr>
            <w:r w:rsidRPr="002C60C2">
              <w:rPr>
                <w:rFonts w:ascii="Times New Roman" w:eastAsia="Times New Roman" w:hAnsi="Times New Roman" w:cs="Times New Roman"/>
                <w:kern w:val="1"/>
                <w:sz w:val="24"/>
                <w:szCs w:val="24"/>
                <w:lang w:eastAsia="ar-SA"/>
              </w:rPr>
              <w:t>Окрашивание изделия, нанесение лака.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09.01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09.01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67-68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suppressAutoHyphens/>
              <w:spacing w:before="30" w:after="30" w:line="240" w:lineRule="auto"/>
              <w:rPr>
                <w:rFonts w:ascii="Times New Roman" w:eastAsia="Times New Roman" w:hAnsi="Times New Roman" w:cs="Times New Roman"/>
                <w:kern w:val="1"/>
                <w:sz w:val="24"/>
                <w:szCs w:val="24"/>
                <w:lang w:eastAsia="ar-SA"/>
              </w:rPr>
            </w:pPr>
            <w:r w:rsidRPr="002C60C2">
              <w:rPr>
                <w:rFonts w:ascii="Times New Roman" w:eastAsia="Times New Roman" w:hAnsi="Times New Roman" w:cs="Times New Roman"/>
                <w:kern w:val="1"/>
                <w:sz w:val="24"/>
                <w:szCs w:val="24"/>
                <w:lang w:eastAsia="ar-SA"/>
              </w:rPr>
              <w:t>Сборка изделия.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10.01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11.01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6.</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bCs/>
                <w:color w:val="333333"/>
                <w:sz w:val="24"/>
                <w:szCs w:val="24"/>
                <w:shd w:val="clear" w:color="auto" w:fill="FFFFFF"/>
              </w:rPr>
              <w:t>Объёмная резьба(14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150" w:line="240" w:lineRule="auto"/>
              <w:rPr>
                <w:rFonts w:ascii="Times New Roman" w:eastAsia="Times New Roman" w:hAnsi="Times New Roman" w:cs="Times New Roman"/>
                <w:color w:val="333333"/>
                <w:sz w:val="24"/>
                <w:szCs w:val="24"/>
                <w:lang w:eastAsia="ru-RU"/>
              </w:rPr>
            </w:pPr>
            <w:r w:rsidRPr="002C60C2">
              <w:rPr>
                <w:rFonts w:ascii="Times New Roman" w:eastAsia="Times New Roman" w:hAnsi="Times New Roman" w:cs="Times New Roman"/>
                <w:color w:val="333333"/>
                <w:sz w:val="24"/>
                <w:szCs w:val="24"/>
                <w:lang w:eastAsia="ru-RU"/>
              </w:rPr>
              <w:t>История возникновения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16.01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150" w:line="240" w:lineRule="auto"/>
              <w:rPr>
                <w:rFonts w:ascii="Times New Roman" w:eastAsia="Times New Roman" w:hAnsi="Times New Roman" w:cs="Times New Roman"/>
                <w:color w:val="333333"/>
                <w:sz w:val="24"/>
                <w:szCs w:val="24"/>
                <w:lang w:eastAsia="ru-RU"/>
              </w:rPr>
            </w:pPr>
            <w:r w:rsidRPr="002C60C2">
              <w:rPr>
                <w:rFonts w:ascii="Times New Roman" w:eastAsia="Times New Roman" w:hAnsi="Times New Roman" w:cs="Times New Roman"/>
                <w:color w:val="333333"/>
                <w:sz w:val="24"/>
                <w:szCs w:val="24"/>
                <w:shd w:val="clear" w:color="auto" w:fill="FFFFFF"/>
                <w:lang w:eastAsia="ru-RU"/>
              </w:rPr>
              <w:t>Инструменты для работы.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16.01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color w:val="333333"/>
                <w:sz w:val="24"/>
                <w:szCs w:val="24"/>
                <w:shd w:val="clear" w:color="auto" w:fill="FFFFFF"/>
              </w:rPr>
              <w:t>Приёмы исполнения резьбы. Выбор древесины. Техника безопасности при резьбе.</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17.01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color w:val="333333"/>
                <w:sz w:val="24"/>
                <w:szCs w:val="24"/>
                <w:shd w:val="clear" w:color="auto" w:fill="FFFFFF"/>
              </w:rPr>
              <w:t>Правила и приёмы выполнения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18.01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 xml:space="preserve">     73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color w:val="333333"/>
                <w:sz w:val="24"/>
                <w:szCs w:val="24"/>
                <w:shd w:val="clear" w:color="auto" w:fill="FFFFFF"/>
              </w:rPr>
              <w:t>Разновидности поделок</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23.01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color w:val="333333"/>
                <w:sz w:val="24"/>
                <w:szCs w:val="24"/>
                <w:shd w:val="clear" w:color="auto" w:fill="FFFFFF"/>
              </w:rPr>
              <w:t>История возникновения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23.01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75-77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color w:val="333333"/>
                <w:sz w:val="24"/>
                <w:szCs w:val="24"/>
                <w:shd w:val="clear" w:color="auto" w:fill="FFFFFF"/>
              </w:rPr>
            </w:pPr>
            <w:r w:rsidRPr="002C60C2">
              <w:rPr>
                <w:rFonts w:ascii="Times New Roman" w:eastAsia="Calibri" w:hAnsi="Times New Roman" w:cs="Times New Roman"/>
                <w:color w:val="333333"/>
                <w:sz w:val="24"/>
                <w:szCs w:val="24"/>
                <w:shd w:val="clear" w:color="auto" w:fill="FFFFFF"/>
              </w:rPr>
              <w:t>Порядок работы при изготовлении деревянной ложки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24.01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25.01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30.01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78-82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Изготовления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30.01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lastRenderedPageBreak/>
              <w:t>31.01</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01.02</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06.02</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06.02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lastRenderedPageBreak/>
              <w:t>7.</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(Выпиливание лобзиком — 23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83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Вводное занятие: цели и задачи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07.02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84-85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Рабочее место. Устройство лобзика.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08.02</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13.02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86-87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Заправка полотна (пилки) в лобзик.</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13.02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88-89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Выбор рисунка, подготовка основы для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15.02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90-91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Приемы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20.02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21.02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92-93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Подготовка заготовки (фанера).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22.02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27.02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94-95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u w:val="single"/>
                <w:lang w:eastAsia="ru-RU"/>
              </w:rPr>
            </w:pPr>
            <w:r w:rsidRPr="002C60C2">
              <w:rPr>
                <w:rFonts w:ascii="Times New Roman" w:eastAsia="Times New Roman" w:hAnsi="Times New Roman" w:cs="Times New Roman"/>
                <w:sz w:val="24"/>
                <w:szCs w:val="24"/>
                <w:lang w:eastAsia="ru-RU"/>
              </w:rPr>
              <w:t>Перевод рисунка на основу.</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27.02</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28.02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96-97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Работа над объектом, выпиливание по внешнему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01.03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06.03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98-99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Выпиливание по внутреннему контуру (приемы).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06.03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07.03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100-101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Инструменты для создания отверстий: коловорот, сверлильный станок. Приемы работы.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102-103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Работа над объектом (выпиливание по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15.03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104-105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widowControl w:val="0"/>
              <w:autoSpaceDE w:val="0"/>
              <w:autoSpaceDN w:val="0"/>
              <w:adjustRightInd w:val="0"/>
              <w:spacing w:after="120" w:line="240"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Отделка, зачистка изделия. Оценка работы.</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20.03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8.</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before="240"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bCs/>
                <w:sz w:val="24"/>
                <w:szCs w:val="24"/>
              </w:rPr>
              <w:t>Отделка древесины лакокрасочными материалами (4 часа)</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106-107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Чистовая обработка поверхности материалов. Приемы инструмент. Пропитка олифой изделия из древесины. Травление древесины, лакировка, шлифовка.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21.03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22.03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108-109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Практическая работа по теме: «Лакирование рамки для фотографии»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25" w:type="dxa"/>
            <w:gridSpan w:val="2"/>
            <w:tcBorders>
              <w:top w:val="single" w:sz="4" w:space="0" w:color="000000"/>
              <w:left w:val="single" w:sz="4" w:space="0" w:color="000000"/>
              <w:bottom w:val="single" w:sz="4" w:space="0" w:color="000000"/>
              <w:right w:val="single" w:sz="4" w:space="0" w:color="auto"/>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27.03</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27.03</w:t>
            </w:r>
          </w:p>
        </w:tc>
        <w:tc>
          <w:tcPr>
            <w:tcW w:w="825" w:type="dxa"/>
            <w:tcBorders>
              <w:top w:val="single" w:sz="4" w:space="0" w:color="000000"/>
              <w:left w:val="single" w:sz="4" w:space="0" w:color="auto"/>
              <w:bottom w:val="single" w:sz="4" w:space="0" w:color="000000"/>
              <w:right w:val="single" w:sz="4" w:space="0" w:color="auto"/>
            </w:tcBorders>
          </w:tcPr>
          <w:p w:rsidR="002C60C2" w:rsidRPr="002C60C2" w:rsidRDefault="002C60C2" w:rsidP="002C60C2">
            <w:pPr>
              <w:spacing w:after="0" w:line="276" w:lineRule="auto"/>
              <w:rPr>
                <w:rFonts w:ascii="Times New Roman" w:eastAsia="Calibri" w:hAnsi="Times New Roman" w:cs="Times New Roman"/>
                <w:sz w:val="24"/>
                <w:szCs w:val="24"/>
              </w:rPr>
            </w:pPr>
          </w:p>
        </w:tc>
        <w:tc>
          <w:tcPr>
            <w:tcW w:w="1450" w:type="dxa"/>
            <w:tcBorders>
              <w:top w:val="single" w:sz="4" w:space="0" w:color="000000"/>
              <w:left w:val="single" w:sz="4" w:space="0" w:color="auto"/>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9.</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b/>
                <w:bCs/>
                <w:sz w:val="24"/>
                <w:szCs w:val="24"/>
              </w:rPr>
              <w:t>Выполнение творческих проектов(33 часов)</w:t>
            </w: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110-112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лопатки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28.03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29.03</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03.04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113-114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скалки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03.04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04.04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lastRenderedPageBreak/>
              <w:t>115-119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05.04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11.04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color w:val="000000"/>
                <w:sz w:val="24"/>
                <w:szCs w:val="24"/>
                <w:lang w:eastAsia="ru-RU"/>
              </w:rPr>
              <w:t>Покрытие лаком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17.04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121-126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табуретки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6</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17.04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18.04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19.04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24.04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24.04</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25.04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color w:val="000000"/>
                <w:sz w:val="24"/>
                <w:szCs w:val="24"/>
                <w:lang w:eastAsia="ru-RU"/>
              </w:rPr>
              <w:t>Покрытие лаком табуретки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26.04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128-132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Изготовление «Ящика для инструментов»</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5</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08.05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08.05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10.05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15.05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color w:val="000000"/>
                <w:sz w:val="24"/>
                <w:szCs w:val="24"/>
                <w:lang w:eastAsia="ru-RU"/>
              </w:rPr>
              <w:t>Покрытие лаком «Ящика для инструментов»</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15.05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134-136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Изготовление кормушки </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16.05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17.05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22.05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color w:val="000000"/>
                <w:sz w:val="24"/>
                <w:szCs w:val="24"/>
                <w:lang w:eastAsia="ru-RU"/>
              </w:rPr>
            </w:pPr>
            <w:r w:rsidRPr="002C60C2">
              <w:rPr>
                <w:rFonts w:ascii="Times New Roman" w:eastAsia="Times New Roman" w:hAnsi="Times New Roman" w:cs="Times New Roman"/>
                <w:color w:val="000000"/>
                <w:sz w:val="24"/>
                <w:szCs w:val="24"/>
                <w:lang w:eastAsia="ru-RU"/>
              </w:rPr>
              <w:t>Покрытие лаком кормушки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22.05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138-141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sz w:val="24"/>
                <w:szCs w:val="24"/>
                <w:lang w:eastAsia="ru-RU"/>
              </w:rPr>
              <w:t xml:space="preserve">Изготовление скамейки </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4</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23.05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24.05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29.05</w:t>
            </w:r>
          </w:p>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29.05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200" w:line="276" w:lineRule="auto"/>
              <w:rPr>
                <w:rFonts w:ascii="Times New Roman" w:eastAsia="Times New Roman" w:hAnsi="Times New Roman" w:cs="Times New Roman"/>
                <w:sz w:val="24"/>
                <w:szCs w:val="24"/>
                <w:lang w:eastAsia="ru-RU"/>
              </w:rPr>
            </w:pPr>
            <w:r w:rsidRPr="002C60C2">
              <w:rPr>
                <w:rFonts w:ascii="Times New Roman" w:eastAsia="Times New Roman" w:hAnsi="Times New Roman" w:cs="Times New Roman"/>
                <w:color w:val="000000"/>
                <w:sz w:val="24"/>
                <w:szCs w:val="24"/>
                <w:lang w:eastAsia="ru-RU"/>
              </w:rPr>
              <w:t>Покрытие лаком скамейки</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30.05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268"/>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10</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b/>
                <w:sz w:val="24"/>
                <w:szCs w:val="24"/>
              </w:rPr>
            </w:pPr>
            <w:r w:rsidRPr="002C60C2">
              <w:rPr>
                <w:rFonts w:ascii="Times New Roman" w:eastAsia="Calibri" w:hAnsi="Times New Roman" w:cs="Times New Roman"/>
                <w:b/>
                <w:sz w:val="24"/>
                <w:szCs w:val="24"/>
              </w:rPr>
              <w:t>Итоговое занятие. Промежуточный контроль (2ч)</w:t>
            </w:r>
          </w:p>
        </w:tc>
      </w:tr>
      <w:tr w:rsidR="002C60C2" w:rsidRPr="002C60C2" w:rsidTr="00652511">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 xml:space="preserve">Проверка знаний полученных за период обучения. </w:t>
            </w:r>
          </w:p>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Выставка из творческих работ уч-ся.</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31.05</w:t>
            </w:r>
          </w:p>
        </w:tc>
        <w:tc>
          <w:tcPr>
            <w:tcW w:w="831" w:type="dxa"/>
            <w:gridSpan w:val="2"/>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r w:rsidR="002C60C2" w:rsidRPr="002C60C2" w:rsidTr="00652511">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144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rPr>
                <w:rFonts w:ascii="Times New Roman" w:eastAsia="Calibri" w:hAnsi="Times New Roman" w:cs="Times New Roman"/>
                <w:sz w:val="24"/>
                <w:szCs w:val="24"/>
              </w:rPr>
            </w:pPr>
            <w:r w:rsidRPr="002C60C2">
              <w:rPr>
                <w:rFonts w:ascii="Times New Roman" w:eastAsia="Calibri" w:hAnsi="Times New Roman" w:cs="Times New Roman"/>
                <w:sz w:val="24"/>
                <w:szCs w:val="24"/>
              </w:rPr>
              <w:t>Подведение итогов работы кружка за учебный год.</w:t>
            </w:r>
          </w:p>
        </w:tc>
        <w:tc>
          <w:tcPr>
            <w:tcW w:w="955"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1</w:t>
            </w:r>
          </w:p>
        </w:tc>
        <w:tc>
          <w:tcPr>
            <w:tcW w:w="819" w:type="dxa"/>
            <w:tcBorders>
              <w:top w:val="single" w:sz="4" w:space="0" w:color="000000"/>
              <w:left w:val="single" w:sz="4" w:space="0" w:color="000000"/>
              <w:bottom w:val="single" w:sz="4" w:space="0" w:color="000000"/>
              <w:right w:val="single" w:sz="4" w:space="0" w:color="000000"/>
            </w:tcBorders>
            <w:hideMark/>
          </w:tcPr>
          <w:p w:rsidR="002C60C2" w:rsidRPr="002C60C2" w:rsidRDefault="002C60C2" w:rsidP="002C60C2">
            <w:pPr>
              <w:spacing w:after="0" w:line="276" w:lineRule="auto"/>
              <w:jc w:val="center"/>
              <w:rPr>
                <w:rFonts w:ascii="Times New Roman" w:eastAsia="Calibri" w:hAnsi="Times New Roman" w:cs="Times New Roman"/>
                <w:sz w:val="24"/>
                <w:szCs w:val="24"/>
              </w:rPr>
            </w:pPr>
            <w:r w:rsidRPr="002C60C2">
              <w:rPr>
                <w:rFonts w:ascii="Times New Roman" w:eastAsia="Calibri" w:hAnsi="Times New Roman" w:cs="Times New Roman"/>
                <w:sz w:val="24"/>
                <w:szCs w:val="24"/>
              </w:rPr>
              <w:t>31.05</w:t>
            </w:r>
          </w:p>
        </w:tc>
        <w:tc>
          <w:tcPr>
            <w:tcW w:w="831" w:type="dxa"/>
            <w:gridSpan w:val="2"/>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c>
          <w:tcPr>
            <w:tcW w:w="1450" w:type="dxa"/>
            <w:tcBorders>
              <w:top w:val="single" w:sz="4" w:space="0" w:color="000000"/>
              <w:left w:val="single" w:sz="4" w:space="0" w:color="000000"/>
              <w:bottom w:val="single" w:sz="4" w:space="0" w:color="000000"/>
              <w:right w:val="single" w:sz="4" w:space="0" w:color="000000"/>
            </w:tcBorders>
          </w:tcPr>
          <w:p w:rsidR="002C60C2" w:rsidRPr="002C60C2" w:rsidRDefault="002C60C2" w:rsidP="002C60C2">
            <w:pPr>
              <w:spacing w:after="0" w:line="276" w:lineRule="auto"/>
              <w:rPr>
                <w:rFonts w:ascii="Times New Roman" w:eastAsia="Calibri" w:hAnsi="Times New Roman" w:cs="Times New Roman"/>
                <w:sz w:val="24"/>
                <w:szCs w:val="24"/>
              </w:rPr>
            </w:pPr>
          </w:p>
        </w:tc>
      </w:tr>
    </w:tbl>
    <w:p w:rsidR="002C60C2" w:rsidRPr="002C60C2" w:rsidRDefault="002C60C2" w:rsidP="002C60C2">
      <w:pPr>
        <w:spacing w:after="200" w:line="276" w:lineRule="auto"/>
        <w:rPr>
          <w:rFonts w:ascii="Times New Roman" w:eastAsia="Times New Roman" w:hAnsi="Times New Roman" w:cs="Times New Roman"/>
          <w:sz w:val="24"/>
          <w:szCs w:val="24"/>
          <w:lang w:eastAsia="ru-RU"/>
        </w:rPr>
      </w:pP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rPr>
          <w:rFonts w:ascii="Times New Roman" w:eastAsia="Times New Roman" w:hAnsi="Times New Roman" w:cs="Times New Roman"/>
          <w:b/>
          <w:bCs/>
          <w:noProof/>
          <w:sz w:val="24"/>
          <w:szCs w:val="24"/>
          <w:lang w:eastAsia="ru-RU"/>
        </w:rPr>
      </w:pPr>
      <w:r w:rsidRPr="002C60C2">
        <w:rPr>
          <w:rFonts w:ascii="Times New Roman" w:eastAsia="Times New Roman" w:hAnsi="Times New Roman" w:cs="Times New Roman"/>
          <w:bCs/>
          <w:noProof/>
          <w:sz w:val="24"/>
          <w:szCs w:val="24"/>
          <w:lang w:eastAsia="ru-RU"/>
        </w:rPr>
        <w:t xml:space="preserve">                                </w:t>
      </w:r>
      <w:r w:rsidRPr="002C60C2">
        <w:rPr>
          <w:rFonts w:ascii="Times New Roman" w:eastAsia="Times New Roman" w:hAnsi="Times New Roman" w:cs="Times New Roman"/>
          <w:b/>
          <w:bCs/>
          <w:noProof/>
          <w:sz w:val="24"/>
          <w:szCs w:val="24"/>
          <w:lang w:eastAsia="ru-RU"/>
        </w:rPr>
        <w:t>Литература:</w:t>
      </w:r>
    </w:p>
    <w:p w:rsidR="002C60C2" w:rsidRPr="002C60C2" w:rsidRDefault="002C60C2" w:rsidP="002C60C2">
      <w:pPr>
        <w:spacing w:after="0" w:line="240" w:lineRule="auto"/>
        <w:jc w:val="center"/>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rPr>
          <w:rFonts w:ascii="Times New Roman" w:eastAsia="Times New Roman" w:hAnsi="Times New Roman" w:cs="Times New Roman"/>
          <w:bCs/>
          <w:noProof/>
          <w:sz w:val="24"/>
          <w:szCs w:val="24"/>
          <w:u w:val="single"/>
          <w:lang w:eastAsia="ru-RU"/>
        </w:rPr>
      </w:pPr>
      <w:r w:rsidRPr="002C60C2">
        <w:rPr>
          <w:rFonts w:ascii="Times New Roman" w:eastAsia="Times New Roman" w:hAnsi="Times New Roman" w:cs="Times New Roman"/>
          <w:bCs/>
          <w:noProof/>
          <w:sz w:val="24"/>
          <w:szCs w:val="24"/>
          <w:u w:val="single"/>
          <w:lang w:eastAsia="ru-RU"/>
        </w:rPr>
        <w:t>Для учителя:</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1. Кругликов Г.И. , Симоненко В.Д., Цырлин М.Д. Основы технического творчества. – М., 1996.</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 xml:space="preserve">2. Марченко А.В., Сасова А.И., Гуревич М.И. Сборник нормативно – методических материалов по технологии. – М.: Вентана – Граф, 2002. </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3. Разумовский В.Г. Развитие технического творчества учащихся. – М., Уч.пед.изд, 1961.</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4. Симоненко В.Д. Методика обучения учащихся основам предпринимательства. Учебное пособие. – Брянск, 1994.</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5. Спенс У. Работы по дереву. – М.: ЭКСМО, 2006.</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6. Творческие проекты учащихся 5 – 9 классов общеобразовательных школ / Под редакцией В.Д. Симоненко. – Брянск, 1996.</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7. Федотов Г.Я. Дарите людям красоту. – М.: Просвещение, 1985.</w:t>
      </w:r>
    </w:p>
    <w:p w:rsidR="002C60C2" w:rsidRPr="002C60C2" w:rsidRDefault="002C60C2" w:rsidP="002C60C2">
      <w:pPr>
        <w:spacing w:after="0" w:line="240" w:lineRule="auto"/>
        <w:rPr>
          <w:rFonts w:ascii="Times New Roman" w:eastAsia="Times New Roman" w:hAnsi="Times New Roman" w:cs="Times New Roman"/>
          <w:bCs/>
          <w:noProof/>
          <w:sz w:val="24"/>
          <w:szCs w:val="24"/>
          <w:u w:val="single"/>
          <w:lang w:eastAsia="ru-RU"/>
        </w:rPr>
      </w:pPr>
    </w:p>
    <w:p w:rsidR="002C60C2" w:rsidRPr="002C60C2" w:rsidRDefault="002C60C2" w:rsidP="002C60C2">
      <w:pPr>
        <w:spacing w:after="0" w:line="240" w:lineRule="auto"/>
        <w:rPr>
          <w:rFonts w:ascii="Times New Roman" w:eastAsia="Times New Roman" w:hAnsi="Times New Roman" w:cs="Times New Roman"/>
          <w:bCs/>
          <w:noProof/>
          <w:sz w:val="24"/>
          <w:szCs w:val="24"/>
          <w:u w:val="single"/>
          <w:lang w:eastAsia="ru-RU"/>
        </w:rPr>
      </w:pPr>
      <w:r w:rsidRPr="002C60C2">
        <w:rPr>
          <w:rFonts w:ascii="Times New Roman" w:eastAsia="Times New Roman" w:hAnsi="Times New Roman" w:cs="Times New Roman"/>
          <w:bCs/>
          <w:noProof/>
          <w:sz w:val="24"/>
          <w:szCs w:val="24"/>
          <w:u w:val="single"/>
          <w:lang w:eastAsia="ru-RU"/>
        </w:rPr>
        <w:t>Для учащихся:</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1. Глозман А.Е., Глозман Е.С., Ставрова О.Б., Хотунцев Ю.Л. Технология. Технический труд, 5 – 9 классы. – М., 2004.</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2. Коваленко В.И., Кулененок В.В. Объекты труда, 5 – 9 классы. – М.: Просвещение, 1990.</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3. Лукачи А. Игры детей мира. – М.: Молодая гвардия, 1977.</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4. Рихвк Э.В. Мастерим из древесины. – М.: Просвещение, 1989.</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5. Пешков Е.О., Фадеев Н.И. Технический словарь школьника. – М.: Просвещение, 1963.</w:t>
      </w:r>
    </w:p>
    <w:p w:rsidR="002C60C2" w:rsidRPr="002C60C2" w:rsidRDefault="002C60C2" w:rsidP="002C60C2">
      <w:pPr>
        <w:spacing w:after="0" w:line="240" w:lineRule="auto"/>
        <w:rPr>
          <w:rFonts w:ascii="Times New Roman" w:eastAsia="Times New Roman" w:hAnsi="Times New Roman" w:cs="Times New Roman"/>
          <w:bCs/>
          <w:noProof/>
          <w:sz w:val="24"/>
          <w:szCs w:val="24"/>
          <w:lang w:eastAsia="ru-RU"/>
        </w:rPr>
      </w:pPr>
      <w:r w:rsidRPr="002C60C2">
        <w:rPr>
          <w:rFonts w:ascii="Times New Roman" w:eastAsia="Times New Roman" w:hAnsi="Times New Roman" w:cs="Times New Roman"/>
          <w:bCs/>
          <w:noProof/>
          <w:sz w:val="24"/>
          <w:szCs w:val="24"/>
          <w:lang w:eastAsia="ru-RU"/>
        </w:rPr>
        <w:t>6. Симоненко В.Д. Сборник творческих проектов учащихся по технологии. – М.: Издательский центр «Вентана – Граф», 2005.</w:t>
      </w:r>
    </w:p>
    <w:p w:rsidR="002C60C2" w:rsidRPr="002C60C2" w:rsidRDefault="002C60C2" w:rsidP="002C60C2">
      <w:pPr>
        <w:spacing w:after="0" w:line="240" w:lineRule="auto"/>
        <w:rPr>
          <w:rFonts w:ascii="Times New Roman" w:eastAsia="Times New Roman" w:hAnsi="Times New Roman" w:cs="Times New Roman"/>
          <w:bCs/>
          <w:sz w:val="24"/>
          <w:szCs w:val="24"/>
          <w:lang w:eastAsia="ru-RU"/>
        </w:rPr>
      </w:pPr>
      <w:r w:rsidRPr="002C60C2">
        <w:rPr>
          <w:rFonts w:ascii="Times New Roman" w:eastAsia="Times New Roman" w:hAnsi="Times New Roman" w:cs="Times New Roman"/>
          <w:bCs/>
          <w:noProof/>
          <w:sz w:val="24"/>
          <w:szCs w:val="24"/>
          <w:lang w:eastAsia="ru-RU"/>
        </w:rPr>
        <w:t>7. Соколов Ю.В. Альбом по выпиливанию. – М. : Лесная промышленность,1991.</w:t>
      </w:r>
    </w:p>
    <w:p w:rsidR="002C60C2" w:rsidRDefault="002C60C2">
      <w:bookmarkStart w:id="0" w:name="_GoBack"/>
      <w:bookmarkEnd w:id="0"/>
    </w:p>
    <w:p w:rsidR="002C60C2" w:rsidRDefault="002C60C2"/>
    <w:sectPr w:rsidR="002C60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32F09"/>
    <w:multiLevelType w:val="multilevel"/>
    <w:tmpl w:val="D5141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BF13DDD"/>
    <w:multiLevelType w:val="hybridMultilevel"/>
    <w:tmpl w:val="88C6B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5C25A4C"/>
    <w:multiLevelType w:val="multilevel"/>
    <w:tmpl w:val="E16C9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5F1E57"/>
    <w:multiLevelType w:val="hybridMultilevel"/>
    <w:tmpl w:val="6E4AA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3081653"/>
    <w:multiLevelType w:val="hybridMultilevel"/>
    <w:tmpl w:val="3F8893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6566D54"/>
    <w:multiLevelType w:val="hybridMultilevel"/>
    <w:tmpl w:val="FFEA6DE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27081542"/>
    <w:multiLevelType w:val="hybridMultilevel"/>
    <w:tmpl w:val="11B81A68"/>
    <w:lvl w:ilvl="0" w:tplc="8028EF4E">
      <w:start w:val="1"/>
      <w:numFmt w:val="bullet"/>
      <w:lvlText w:val=""/>
      <w:lvlJc w:val="left"/>
      <w:pPr>
        <w:tabs>
          <w:tab w:val="num" w:pos="1589"/>
        </w:tabs>
        <w:ind w:left="1589"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27856379"/>
    <w:multiLevelType w:val="hybridMultilevel"/>
    <w:tmpl w:val="C80887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631585"/>
    <w:multiLevelType w:val="hybridMultilevel"/>
    <w:tmpl w:val="9BE4006E"/>
    <w:lvl w:ilvl="0" w:tplc="8028EF4E">
      <w:start w:val="1"/>
      <w:numFmt w:val="bullet"/>
      <w:lvlText w:val=""/>
      <w:lvlJc w:val="left"/>
      <w:pPr>
        <w:tabs>
          <w:tab w:val="num" w:pos="1022"/>
        </w:tabs>
        <w:ind w:left="1022"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18A3891"/>
    <w:multiLevelType w:val="hybridMultilevel"/>
    <w:tmpl w:val="9BFE04A0"/>
    <w:lvl w:ilvl="0" w:tplc="8028EF4E">
      <w:start w:val="1"/>
      <w:numFmt w:val="bullet"/>
      <w:lvlText w:val=""/>
      <w:lvlJc w:val="left"/>
      <w:pPr>
        <w:tabs>
          <w:tab w:val="num" w:pos="1022"/>
        </w:tabs>
        <w:ind w:left="1022"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5506E3E"/>
    <w:multiLevelType w:val="hybridMultilevel"/>
    <w:tmpl w:val="355C794A"/>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cs="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cs="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cs="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11">
    <w:nsid w:val="36C6061D"/>
    <w:multiLevelType w:val="hybridMultilevel"/>
    <w:tmpl w:val="78CEE7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7AD288F"/>
    <w:multiLevelType w:val="hybridMultilevel"/>
    <w:tmpl w:val="993048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191A24"/>
    <w:multiLevelType w:val="hybridMultilevel"/>
    <w:tmpl w:val="1112557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22253A4"/>
    <w:multiLevelType w:val="multilevel"/>
    <w:tmpl w:val="051A0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D07A80"/>
    <w:multiLevelType w:val="hybridMultilevel"/>
    <w:tmpl w:val="A790B36C"/>
    <w:lvl w:ilvl="0" w:tplc="0419000F">
      <w:start w:val="1"/>
      <w:numFmt w:val="decimal"/>
      <w:lvlText w:val="%1."/>
      <w:lvlJc w:val="left"/>
      <w:pPr>
        <w:tabs>
          <w:tab w:val="num" w:pos="1146"/>
        </w:tabs>
        <w:ind w:left="1146" w:hanging="360"/>
      </w:pPr>
      <w:rPr>
        <w:rFonts w:hint="default"/>
      </w:rPr>
    </w:lvl>
    <w:lvl w:ilvl="1" w:tplc="04190003" w:tentative="1">
      <w:start w:val="1"/>
      <w:numFmt w:val="bullet"/>
      <w:lvlText w:val="o"/>
      <w:lvlJc w:val="left"/>
      <w:pPr>
        <w:tabs>
          <w:tab w:val="num" w:pos="1866"/>
        </w:tabs>
        <w:ind w:left="1866" w:hanging="360"/>
      </w:pPr>
      <w:rPr>
        <w:rFonts w:ascii="Courier New" w:hAnsi="Courier New" w:cs="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cs="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cs="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16">
    <w:nsid w:val="53F47538"/>
    <w:multiLevelType w:val="hybridMultilevel"/>
    <w:tmpl w:val="74F44E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48113A1"/>
    <w:multiLevelType w:val="hybridMultilevel"/>
    <w:tmpl w:val="7C08CCE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54CE3D29"/>
    <w:multiLevelType w:val="hybridMultilevel"/>
    <w:tmpl w:val="069A82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85633FB"/>
    <w:multiLevelType w:val="hybridMultilevel"/>
    <w:tmpl w:val="A280B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9CC25D3"/>
    <w:multiLevelType w:val="hybridMultilevel"/>
    <w:tmpl w:val="B80AE864"/>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nsid w:val="5C2D75A3"/>
    <w:multiLevelType w:val="multilevel"/>
    <w:tmpl w:val="5DFAD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B1377F5"/>
    <w:multiLevelType w:val="hybridMultilevel"/>
    <w:tmpl w:val="97FC2F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B7F281C"/>
    <w:multiLevelType w:val="hybridMultilevel"/>
    <w:tmpl w:val="744E3B6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4">
    <w:nsid w:val="6DD31172"/>
    <w:multiLevelType w:val="hybridMultilevel"/>
    <w:tmpl w:val="FA0A181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5">
    <w:nsid w:val="6E226F57"/>
    <w:multiLevelType w:val="hybridMultilevel"/>
    <w:tmpl w:val="6C0ED4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33519F1"/>
    <w:multiLevelType w:val="multilevel"/>
    <w:tmpl w:val="F06E4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5E40E16"/>
    <w:multiLevelType w:val="hybridMultilevel"/>
    <w:tmpl w:val="4442E3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686325A"/>
    <w:multiLevelType w:val="multilevel"/>
    <w:tmpl w:val="A288A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DF91144"/>
    <w:multiLevelType w:val="hybridMultilevel"/>
    <w:tmpl w:val="1E8C57A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6"/>
  </w:num>
  <w:num w:numId="2">
    <w:abstractNumId w:val="10"/>
  </w:num>
  <w:num w:numId="3">
    <w:abstractNumId w:val="15"/>
  </w:num>
  <w:num w:numId="4">
    <w:abstractNumId w:val="23"/>
  </w:num>
  <w:num w:numId="5">
    <w:abstractNumId w:val="9"/>
  </w:num>
  <w:num w:numId="6">
    <w:abstractNumId w:val="8"/>
  </w:num>
  <w:num w:numId="7">
    <w:abstractNumId w:val="18"/>
  </w:num>
  <w:num w:numId="8">
    <w:abstractNumId w:val="0"/>
  </w:num>
  <w:num w:numId="9">
    <w:abstractNumId w:val="26"/>
  </w:num>
  <w:num w:numId="10">
    <w:abstractNumId w:val="2"/>
  </w:num>
  <w:num w:numId="11">
    <w:abstractNumId w:val="7"/>
  </w:num>
  <w:num w:numId="12">
    <w:abstractNumId w:val="16"/>
  </w:num>
  <w:num w:numId="13">
    <w:abstractNumId w:val="22"/>
  </w:num>
  <w:num w:numId="14">
    <w:abstractNumId w:val="14"/>
  </w:num>
  <w:num w:numId="15">
    <w:abstractNumId w:val="19"/>
  </w:num>
  <w:num w:numId="16">
    <w:abstractNumId w:val="20"/>
  </w:num>
  <w:num w:numId="17">
    <w:abstractNumId w:val="28"/>
    <w:lvlOverride w:ilvl="0">
      <w:startOverride w:val="1"/>
    </w:lvlOverride>
  </w:num>
  <w:num w:numId="18">
    <w:abstractNumId w:val="28"/>
  </w:num>
  <w:num w:numId="19">
    <w:abstractNumId w:val="21"/>
  </w:num>
  <w:num w:numId="20">
    <w:abstractNumId w:val="4"/>
  </w:num>
  <w:num w:numId="21">
    <w:abstractNumId w:val="13"/>
  </w:num>
  <w:num w:numId="22">
    <w:abstractNumId w:val="27"/>
  </w:num>
  <w:num w:numId="23">
    <w:abstractNumId w:val="11"/>
  </w:num>
  <w:num w:numId="24">
    <w:abstractNumId w:val="5"/>
  </w:num>
  <w:num w:numId="25">
    <w:abstractNumId w:val="17"/>
  </w:num>
  <w:num w:numId="26">
    <w:abstractNumId w:val="24"/>
  </w:num>
  <w:num w:numId="27">
    <w:abstractNumId w:val="29"/>
  </w:num>
  <w:num w:numId="28">
    <w:abstractNumId w:val="25"/>
  </w:num>
  <w:num w:numId="29">
    <w:abstractNumId w:val="3"/>
  </w:num>
  <w:num w:numId="30">
    <w:abstractNumId w:val="1"/>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B8D"/>
    <w:rsid w:val="000E27F4"/>
    <w:rsid w:val="002C60C2"/>
    <w:rsid w:val="00475B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30D2B-81AE-4E4E-AA26-33E4D9F54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2C60C2"/>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2C60C2"/>
    <w:pPr>
      <w:keepNext/>
      <w:spacing w:after="0" w:line="240" w:lineRule="auto"/>
      <w:jc w:val="center"/>
      <w:outlineLvl w:val="1"/>
    </w:pPr>
    <w:rPr>
      <w:rFonts w:ascii="Times New Roman" w:eastAsia="Times New Roman" w:hAnsi="Times New Roman" w:cs="Times New Roman"/>
      <w:color w:val="996633"/>
      <w:sz w:val="36"/>
      <w:szCs w:val="36"/>
      <w:lang w:eastAsia="ru-RU"/>
    </w:rPr>
  </w:style>
  <w:style w:type="paragraph" w:styleId="3">
    <w:name w:val="heading 3"/>
    <w:basedOn w:val="a"/>
    <w:next w:val="a"/>
    <w:link w:val="30"/>
    <w:qFormat/>
    <w:rsid w:val="002C60C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2C60C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2C60C2"/>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C60C2"/>
    <w:rPr>
      <w:rFonts w:ascii="Arial" w:eastAsia="Times New Roman" w:hAnsi="Arial" w:cs="Arial"/>
      <w:b/>
      <w:bCs/>
      <w:kern w:val="32"/>
      <w:sz w:val="32"/>
      <w:szCs w:val="32"/>
      <w:lang w:eastAsia="ru-RU"/>
    </w:rPr>
  </w:style>
  <w:style w:type="character" w:customStyle="1" w:styleId="20">
    <w:name w:val="Заголовок 2 Знак"/>
    <w:basedOn w:val="a0"/>
    <w:link w:val="2"/>
    <w:rsid w:val="002C60C2"/>
    <w:rPr>
      <w:rFonts w:ascii="Times New Roman" w:eastAsia="Times New Roman" w:hAnsi="Times New Roman" w:cs="Times New Roman"/>
      <w:color w:val="996633"/>
      <w:sz w:val="36"/>
      <w:szCs w:val="36"/>
      <w:lang w:eastAsia="ru-RU"/>
    </w:rPr>
  </w:style>
  <w:style w:type="character" w:customStyle="1" w:styleId="30">
    <w:name w:val="Заголовок 3 Знак"/>
    <w:basedOn w:val="a0"/>
    <w:link w:val="3"/>
    <w:rsid w:val="002C60C2"/>
    <w:rPr>
      <w:rFonts w:ascii="Arial" w:eastAsia="Times New Roman" w:hAnsi="Arial" w:cs="Arial"/>
      <w:b/>
      <w:bCs/>
      <w:sz w:val="26"/>
      <w:szCs w:val="26"/>
      <w:lang w:eastAsia="ru-RU"/>
    </w:rPr>
  </w:style>
  <w:style w:type="character" w:customStyle="1" w:styleId="40">
    <w:name w:val="Заголовок 4 Знак"/>
    <w:basedOn w:val="a0"/>
    <w:link w:val="4"/>
    <w:rsid w:val="002C60C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2C60C2"/>
    <w:rPr>
      <w:rFonts w:ascii="Times New Roman" w:eastAsia="Times New Roman" w:hAnsi="Times New Roman" w:cs="Times New Roman"/>
      <w:b/>
      <w:bCs/>
      <w:i/>
      <w:iCs/>
      <w:sz w:val="26"/>
      <w:szCs w:val="26"/>
      <w:lang w:eastAsia="ru-RU"/>
    </w:rPr>
  </w:style>
  <w:style w:type="numbering" w:customStyle="1" w:styleId="11">
    <w:name w:val="Нет списка1"/>
    <w:next w:val="a2"/>
    <w:uiPriority w:val="99"/>
    <w:semiHidden/>
    <w:unhideWhenUsed/>
    <w:rsid w:val="002C60C2"/>
  </w:style>
  <w:style w:type="paragraph" w:styleId="a3">
    <w:name w:val="Body Text"/>
    <w:basedOn w:val="a"/>
    <w:link w:val="a4"/>
    <w:rsid w:val="002C60C2"/>
    <w:pPr>
      <w:spacing w:after="0" w:line="240" w:lineRule="auto"/>
    </w:pPr>
    <w:rPr>
      <w:rFonts w:ascii="Arial" w:eastAsia="Times New Roman" w:hAnsi="Arial" w:cs="Arial"/>
      <w:color w:val="000000"/>
      <w:sz w:val="96"/>
      <w:szCs w:val="24"/>
      <w:lang w:eastAsia="ru-RU"/>
    </w:rPr>
  </w:style>
  <w:style w:type="character" w:customStyle="1" w:styleId="a4">
    <w:name w:val="Основной текст Знак"/>
    <w:basedOn w:val="a0"/>
    <w:link w:val="a3"/>
    <w:rsid w:val="002C60C2"/>
    <w:rPr>
      <w:rFonts w:ascii="Arial" w:eastAsia="Times New Roman" w:hAnsi="Arial" w:cs="Arial"/>
      <w:color w:val="000000"/>
      <w:sz w:val="96"/>
      <w:szCs w:val="24"/>
      <w:lang w:eastAsia="ru-RU"/>
    </w:rPr>
  </w:style>
  <w:style w:type="paragraph" w:styleId="a5">
    <w:name w:val="Balloon Text"/>
    <w:basedOn w:val="a"/>
    <w:link w:val="a6"/>
    <w:semiHidden/>
    <w:rsid w:val="002C60C2"/>
    <w:pPr>
      <w:spacing w:after="0" w:line="240" w:lineRule="auto"/>
    </w:pPr>
    <w:rPr>
      <w:rFonts w:ascii="Tahoma" w:eastAsia="Times New Roman" w:hAnsi="Tahoma" w:cs="Tahoma"/>
      <w:sz w:val="16"/>
      <w:szCs w:val="16"/>
      <w:lang w:eastAsia="ru-RU"/>
    </w:rPr>
  </w:style>
  <w:style w:type="character" w:customStyle="1" w:styleId="a6">
    <w:name w:val="Текст выноски Знак"/>
    <w:basedOn w:val="a0"/>
    <w:link w:val="a5"/>
    <w:semiHidden/>
    <w:rsid w:val="002C60C2"/>
    <w:rPr>
      <w:rFonts w:ascii="Tahoma" w:eastAsia="Times New Roman" w:hAnsi="Tahoma" w:cs="Tahoma"/>
      <w:sz w:val="16"/>
      <w:szCs w:val="16"/>
      <w:lang w:eastAsia="ru-RU"/>
    </w:rPr>
  </w:style>
  <w:style w:type="character" w:styleId="a7">
    <w:name w:val="page number"/>
    <w:basedOn w:val="a0"/>
    <w:rsid w:val="002C60C2"/>
  </w:style>
  <w:style w:type="paragraph" w:styleId="a8">
    <w:name w:val="footer"/>
    <w:basedOn w:val="a"/>
    <w:link w:val="a9"/>
    <w:rsid w:val="002C60C2"/>
    <w:pPr>
      <w:widowControl w:val="0"/>
      <w:tabs>
        <w:tab w:val="center" w:pos="4677"/>
        <w:tab w:val="right" w:pos="9355"/>
      </w:tabs>
      <w:suppressAutoHyphens/>
      <w:autoSpaceDE w:val="0"/>
      <w:spacing w:after="0" w:line="240" w:lineRule="auto"/>
    </w:pPr>
    <w:rPr>
      <w:rFonts w:ascii="Times New Roman" w:eastAsia="Times New Roman" w:hAnsi="Times New Roman" w:cs="Times New Roman"/>
      <w:sz w:val="20"/>
      <w:szCs w:val="20"/>
      <w:lang w:eastAsia="ar-SA"/>
    </w:rPr>
  </w:style>
  <w:style w:type="character" w:customStyle="1" w:styleId="a9">
    <w:name w:val="Нижний колонтитул Знак"/>
    <w:basedOn w:val="a0"/>
    <w:link w:val="a8"/>
    <w:rsid w:val="002C60C2"/>
    <w:rPr>
      <w:rFonts w:ascii="Times New Roman" w:eastAsia="Times New Roman" w:hAnsi="Times New Roman" w:cs="Times New Roman"/>
      <w:sz w:val="20"/>
      <w:szCs w:val="20"/>
      <w:lang w:eastAsia="ar-SA"/>
    </w:rPr>
  </w:style>
  <w:style w:type="table" w:styleId="aa">
    <w:name w:val="Table Grid"/>
    <w:basedOn w:val="a1"/>
    <w:rsid w:val="002C60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rsid w:val="002C60C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Верхний колонтитул Знак"/>
    <w:basedOn w:val="a0"/>
    <w:link w:val="ab"/>
    <w:rsid w:val="002C60C2"/>
    <w:rPr>
      <w:rFonts w:ascii="Times New Roman" w:eastAsia="Times New Roman" w:hAnsi="Times New Roman" w:cs="Times New Roman"/>
      <w:sz w:val="24"/>
      <w:szCs w:val="24"/>
      <w:lang w:eastAsia="ru-RU"/>
    </w:rPr>
  </w:style>
  <w:style w:type="character" w:styleId="ad">
    <w:name w:val="Book Title"/>
    <w:uiPriority w:val="33"/>
    <w:qFormat/>
    <w:rsid w:val="002C60C2"/>
    <w:rPr>
      <w:b/>
      <w:bCs/>
      <w:smallCaps/>
      <w:spacing w:val="5"/>
    </w:rPr>
  </w:style>
  <w:style w:type="paragraph" w:styleId="ae">
    <w:name w:val="Normal (Web)"/>
    <w:basedOn w:val="a"/>
    <w:rsid w:val="002C60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2C60C2"/>
    <w:pPr>
      <w:spacing w:after="120" w:line="480" w:lineRule="auto"/>
    </w:pPr>
    <w:rPr>
      <w:rFonts w:ascii="Times New Roman" w:eastAsia="Times New Roman" w:hAnsi="Times New Roman" w:cs="Times New Roman"/>
      <w:color w:val="000000"/>
      <w:kern w:val="28"/>
      <w:sz w:val="20"/>
      <w:szCs w:val="20"/>
      <w:lang w:eastAsia="ru-RU"/>
    </w:rPr>
  </w:style>
  <w:style w:type="character" w:customStyle="1" w:styleId="22">
    <w:name w:val="Основной текст 2 Знак"/>
    <w:basedOn w:val="a0"/>
    <w:link w:val="21"/>
    <w:uiPriority w:val="99"/>
    <w:rsid w:val="002C60C2"/>
    <w:rPr>
      <w:rFonts w:ascii="Times New Roman" w:eastAsia="Times New Roman" w:hAnsi="Times New Roman" w:cs="Times New Roman"/>
      <w:color w:val="000000"/>
      <w:kern w:val="28"/>
      <w:sz w:val="20"/>
      <w:szCs w:val="20"/>
      <w:lang w:eastAsia="ru-RU"/>
    </w:rPr>
  </w:style>
  <w:style w:type="paragraph" w:styleId="af">
    <w:name w:val="No Spacing"/>
    <w:link w:val="af0"/>
    <w:uiPriority w:val="1"/>
    <w:qFormat/>
    <w:rsid w:val="002C60C2"/>
    <w:pPr>
      <w:spacing w:after="0" w:line="240" w:lineRule="auto"/>
    </w:pPr>
    <w:rPr>
      <w:rFonts w:ascii="Calibri" w:eastAsia="Calibri" w:hAnsi="Calibri" w:cs="Times New Roman"/>
    </w:rPr>
  </w:style>
  <w:style w:type="character" w:customStyle="1" w:styleId="af0">
    <w:name w:val="Без интервала Знак"/>
    <w:link w:val="af"/>
    <w:uiPriority w:val="1"/>
    <w:rsid w:val="002C60C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3383</Words>
  <Characters>19287</Characters>
  <Application>Microsoft Office Word</Application>
  <DocSecurity>0</DocSecurity>
  <Lines>160</Lines>
  <Paragraphs>45</Paragraphs>
  <ScaleCrop>false</ScaleCrop>
  <Company/>
  <LinksUpToDate>false</LinksUpToDate>
  <CharactersWithSpaces>22625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2</cp:revision>
  <dcterms:created xsi:type="dcterms:W3CDTF">2018-12-13T06:51:00Z</dcterms:created>
  <dcterms:modified xsi:type="dcterms:W3CDTF">2018-12-13T06:53:00Z</dcterms:modified>
</cp:coreProperties>
</file>